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72" w:rsidRPr="00E059D7" w:rsidRDefault="00DB1072" w:rsidP="00E059D7">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E059D7">
        <w:rPr>
          <w:rFonts w:ascii="Times New Roman" w:eastAsia="Times New Roman" w:hAnsi="Times New Roman" w:cs="Times New Roman"/>
          <w:b/>
          <w:bCs/>
          <w:kern w:val="36"/>
          <w:sz w:val="28"/>
          <w:szCs w:val="28"/>
        </w:rPr>
        <w:t>ЗАКОН УКРАЇНИ</w:t>
      </w:r>
    </w:p>
    <w:p w:rsidR="00DB1072" w:rsidRPr="00E059D7" w:rsidRDefault="00DB1072" w:rsidP="00E059D7">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E059D7">
        <w:rPr>
          <w:rFonts w:ascii="Times New Roman" w:eastAsia="Times New Roman" w:hAnsi="Times New Roman" w:cs="Times New Roman"/>
          <w:b/>
          <w:bCs/>
          <w:sz w:val="28"/>
          <w:szCs w:val="28"/>
        </w:rPr>
        <w:t>Про засади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Із змінами і доповненнями, внесеними</w:t>
      </w:r>
      <w:r w:rsidRPr="00E059D7">
        <w:rPr>
          <w:rFonts w:ascii="Times New Roman" w:eastAsia="Times New Roman" w:hAnsi="Times New Roman" w:cs="Times New Roman"/>
          <w:sz w:val="28"/>
          <w:szCs w:val="28"/>
        </w:rPr>
        <w:br/>
        <w:t> Законами України</w:t>
      </w:r>
      <w:r w:rsidRPr="00E059D7">
        <w:rPr>
          <w:rFonts w:ascii="Times New Roman" w:eastAsia="Times New Roman" w:hAnsi="Times New Roman" w:cs="Times New Roman"/>
          <w:sz w:val="28"/>
          <w:szCs w:val="28"/>
        </w:rPr>
        <w:br/>
        <w:t> від 13 березня 2012 року N 4496-VI,</w:t>
      </w:r>
      <w:r w:rsidRPr="00E059D7">
        <w:rPr>
          <w:rFonts w:ascii="Times New Roman" w:eastAsia="Times New Roman" w:hAnsi="Times New Roman" w:cs="Times New Roman"/>
          <w:sz w:val="28"/>
          <w:szCs w:val="28"/>
        </w:rPr>
        <w:br/>
        <w:t> від 5 липня 2012 року N 5083-VI</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Окремі положення цього Закону визнано</w:t>
      </w:r>
      <w:r w:rsidRPr="00E059D7">
        <w:rPr>
          <w:rFonts w:ascii="Times New Roman" w:eastAsia="Times New Roman" w:hAnsi="Times New Roman" w:cs="Times New Roman"/>
          <w:sz w:val="28"/>
          <w:szCs w:val="28"/>
        </w:rPr>
        <w:br/>
        <w:t> такими, що відповідають Конституції України (є конституційними)</w:t>
      </w:r>
      <w:r w:rsidRPr="00E059D7">
        <w:rPr>
          <w:rFonts w:ascii="Times New Roman" w:eastAsia="Times New Roman" w:hAnsi="Times New Roman" w:cs="Times New Roman"/>
          <w:sz w:val="28"/>
          <w:szCs w:val="28"/>
        </w:rPr>
        <w:br/>
        <w:t xml:space="preserve">(згідно з Рішенням Конституційного Суду України </w:t>
      </w:r>
      <w:r w:rsidRPr="00E059D7">
        <w:rPr>
          <w:rFonts w:ascii="Times New Roman" w:eastAsia="Times New Roman" w:hAnsi="Times New Roman" w:cs="Times New Roman"/>
          <w:sz w:val="28"/>
          <w:szCs w:val="28"/>
        </w:rPr>
        <w:br/>
        <w:t>від 13 березня 2012 року N 6-рп/2012)</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Окремі положення цього Закону визнано</w:t>
      </w:r>
      <w:r w:rsidRPr="00E059D7">
        <w:rPr>
          <w:rFonts w:ascii="Times New Roman" w:eastAsia="Times New Roman" w:hAnsi="Times New Roman" w:cs="Times New Roman"/>
          <w:sz w:val="28"/>
          <w:szCs w:val="28"/>
        </w:rPr>
        <w:br/>
        <w:t> такими, що не відповідають Конституції України (є неконституційними)</w:t>
      </w:r>
      <w:r w:rsidRPr="00E059D7">
        <w:rPr>
          <w:rFonts w:ascii="Times New Roman" w:eastAsia="Times New Roman" w:hAnsi="Times New Roman" w:cs="Times New Roman"/>
          <w:sz w:val="28"/>
          <w:szCs w:val="28"/>
        </w:rPr>
        <w:br/>
        <w:t xml:space="preserve">(згідно з Рішенням Конституційного Суду України </w:t>
      </w:r>
      <w:r w:rsidRPr="00E059D7">
        <w:rPr>
          <w:rFonts w:ascii="Times New Roman" w:eastAsia="Times New Roman" w:hAnsi="Times New Roman" w:cs="Times New Roman"/>
          <w:sz w:val="28"/>
          <w:szCs w:val="28"/>
        </w:rPr>
        <w:br/>
        <w:t>від 13 березня 2012 року N 6-рп/2012)</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Цей Закон визначає основні засади запобігання і протидії корупції в публічній і приватній сферах суспільних відносин, відшкодування завданої внаслідок вчинення корупційних правопорушень збитків, шкоди, поновлення порушених прав, свобод чи інтересів фізичних осіб, прав чи інтересів юридичних осіб, інтересів держави.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Розділ I</w:t>
      </w:r>
      <w:r w:rsidRPr="00E059D7">
        <w:rPr>
          <w:rFonts w:ascii="Times New Roman" w:eastAsia="Times New Roman" w:hAnsi="Times New Roman" w:cs="Times New Roman"/>
          <w:b/>
          <w:bCs/>
          <w:sz w:val="28"/>
          <w:szCs w:val="28"/>
        </w:rPr>
        <w:br/>
        <w:t>ЗАГАЛЬНІ ПОЛОЖЕННЯ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1. Визначення термінів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У цьому Законі терміни вживаються в такому значенні: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безпосереднє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контролю за їх виконанням;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близькі особи - подружжя, діти, батьки, рідні брати і сестри, дід, баба, онуки, усиновлювачі, усиновлені, а також інші особи, які спільно проживають, пов'язані спільним побутом і мають взаємні права та обов'язки із суб'єктом, зазначеним у частині першій статті 4 цього Закону;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 xml:space="preserve">конфлікт інтересів - суперечність між особистими інтересами особи та її службовими повноваженнями, наявність якої може вплинути на об'єктивність </w:t>
      </w:r>
      <w:r w:rsidRPr="00E059D7">
        <w:rPr>
          <w:rFonts w:ascii="Times New Roman" w:eastAsia="Times New Roman" w:hAnsi="Times New Roman" w:cs="Times New Roman"/>
          <w:sz w:val="28"/>
          <w:szCs w:val="28"/>
        </w:rPr>
        <w:lastRenderedPageBreak/>
        <w:t>або неупередженість прийняття рішень, а також на вчинення чи невчинення дій під час виконання наданих їй службових повноважень;</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корупційне правопорушення - умисне діяння, що містить ознаки корупції, вчинене особою, зазначеною у частині першій статті 4 цього Закону, за яке законом установлено кримінальну, адміністративну, цивільно-правову та дисциплінарну відповідальність;</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корупція - використання особою, зазначеною в частині першій статті 4 цього Закону, наданих їй службових повноважень та пов'язаних із цим можливостей з метою одержання неправомірної вигоди або прийняття обіцянки/пропозиції такої вигоди для себе чи інших осіб або відповідно обіцянка/пропозиція чи надання неправомірної вигоди особі, зазначеній в частині першій статті 4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та пов'язаних із цим можливостей;</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неправомірна вигода - грошові кошти або інше майно, переваги, пільги, послуги, нематеріальні активи, що їх без законних на те підстав обіцяють, пропонують, надають або одержують безоплатно чи за ціною, нижчою за мінімальну ринкову;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члени сім'ї - особи, які перебувають у шлюбі, їхні діти,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2. Законодавство у сфері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Відносини, що виникають у сфері запобігання і протидії корупції, регулюються цим Законом, іншими законами і міжнародними договорами України, згоду на обов'язковість яких надано Верховною Радою України, а також прийнятими на їх виконання іншими нормативно-правовими актами.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Дія цього Закону та передбачені ним обмеження поширюються на всіх осіб, визначених суб'єктами відповідальності за корупційні правопорушення, у межах, установлених цим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3. Основні принципи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Діяльність із запобігання і протидії корупції ґрунтується на принципах:</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верховенства права;</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законності;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комплексного здійснення правових, політичних, соціально-економічних, інформаційних та інших заходів;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пріоритетності запобіжних заходів;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невідворотності відповідальності за вчинення корупційних правопорушень;</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відкритості та прозорості діяльності органів державної влади та органів місцевого самоврядування;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участі громадськості у заходах щодо запобігання і протидії корупції, державного захисту осіб, які надають допомогу у здійсненні таких заходів;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забезпечення відновлення порушених прав і законних інтересів, відшкодування збитків, шкоди, завданої корупційним правопорушенням.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4. Суб'єкти відповідальності за корупційні правопорушення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Суб'єктами відповідальності за корупційні правопорушення є:</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особи, уповноважені на виконання функцій держави або місцевого самоврядування: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б) народні депутати України, депутати Верховної Ради Автономної Республіки Крим, депутати місцевих рад;</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в) державні службовці, посадові особи місцевого самоврядування;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г) військові посадові особи Збройних Сил України та інших утворених відповідно до законів військових формувань;</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ґ) судді Конституційного Суду України, інші професійні судді, Голова, члени, дисциплінарні інспектори Вищої кваліфікаційної комісії суддів України, службові особи секретаріату цієї Комісії, Голова, заступник Голови, секретарі секцій Вищої ради юстиції, а також інші члени Вищої ради юстиції, народні засідателі і присяжні (під час виконання ними цих функцій);</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д) особи рядового і начальницького складу органів внутрішніх справ, державної кримінально-виконавчої служби, органів та підрозділів цивільного захисту, Державної служби спеціального зв'язку та захисту інформації України, податкової міліції;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(підпункт "д" пункту 1 частини першої статті 4 із змінами,</w:t>
      </w:r>
      <w:r w:rsidRPr="00E059D7">
        <w:rPr>
          <w:rFonts w:ascii="Times New Roman" w:eastAsia="Times New Roman" w:hAnsi="Times New Roman" w:cs="Times New Roman"/>
          <w:sz w:val="28"/>
          <w:szCs w:val="28"/>
        </w:rPr>
        <w:br/>
        <w:t> внесеними згідно із Законом України від 05.07.2012 р. N 5083-VI)</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е) посадові та службові особи органів прокуратури, Служби безпеки України, дипломатичної служби, митної служби, державної податкової служби;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є) члени Центральної виборчої комісії;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ж) посадові та службові особи інших органів державної влади;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особи, які для цілей цього Закону прирівнюються до осіб, уповноважених на виконання функцій держави або місцевого самоврядування: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а) посадові особи юридичних осіб публічного права, які не зазначені в пункті 1 частини першої цієї статті, але одержують заробітну плату за рахунок державного чи місцевого бюджету;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б)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 установлених законом випадках);</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в) посадові особи іноземних держав (особи, які обіймають посади в законодавчому, виконавчому або судовому органі іноземної держави, в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а також іноземні третейські судді, особи, які уповноважені вирішувати цивільні, комерційні або трудові спори в іноземних державах у порядку, альтернативному до судового;</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г)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особи, спеціально уповноважені на виконання таких обов'язків у юридичних особах приватного права незалежно від організаційно-правової форми, відповідно до закону;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4) посадові особи юридичних осіб, фізичні особи - у разі одержання від них особами, зазначеними у пунктах 1, 2 частини першої цієї статті, або за участю цих осіб іншими особами неправомірної вигоди.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5. Суб'єкти, які здійснюють заходи щодо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Президент України, Верховна Рада України, органи прокуратури України здійснюють заходи щодо запобігання і протидії корупції в межах повноважень, визначених Конституцією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Органи державної влади здійснюють заходи щодо запобігання і протидії корупції або беруть участь у їх здійсненні у межах повноважень, визначених законами та іншими виданими на їх основі нормативно-правовими актами.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Кабінет Міністрів України спрямовує і координує роботу органів виконавчої влади щодо запобігання і протидії корупції відповідно до Конституції і законів України, актів Президента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4. Координацію реалізації органами виконавчої влади визначеної Президентом України антикорупційної стратегії здійснює спеціально уповноважений орган з питань антикорупційної політики, який утворюється Президентом України і діє відповідно до вимог, встановлених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5. Спеціально уповноважені суб'єкти безпосередньо здійснюють у межах своєї компетенції заходи щодо виявлення, припинення та розслідування корупційних правопорушень (далі - спеціально уповноважені суб'єкти у сфері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Спеціально уповноваженими суб'єктами у сфері протидії корупції є органи прокуратури, спеціальні підрозділи по боротьбі з організованою злочинністю Міністерства внутрішніх справ України, податкової міліції, по боротьбі з корупцією та організованою злочинністю Служби безпеки України, Військової служби правопорядку у Збройних Силах України, підрозділи внутрішньої безпеки митних органів, якщо інше не передбачено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(абзац другий частини п'ятої статті 5 із змінами, внесеними</w:t>
      </w:r>
      <w:r w:rsidRPr="00E059D7">
        <w:rPr>
          <w:rFonts w:ascii="Times New Roman" w:eastAsia="Times New Roman" w:hAnsi="Times New Roman" w:cs="Times New Roman"/>
          <w:sz w:val="28"/>
          <w:szCs w:val="28"/>
        </w:rPr>
        <w:br/>
        <w:t> згідно із Законом України від 13.03.2012 р. N 4496-VI)</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Координацію діяльності правоохоронних органів з питань протидії корупції здійснюють у межах наданих повноважень, визначених законами, Генеральний прокурор України та підпорядковані йому прокурори.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 xml:space="preserve">6. Суб'єктами, які беруть участь у запобіганні, виявленні, а в установлених законом випадках - у здійсненні заходів щодо припинення корупційних правопорушень, відновленні порушених прав чи інтересів фізичних та </w:t>
      </w:r>
      <w:r w:rsidRPr="00E059D7">
        <w:rPr>
          <w:rFonts w:ascii="Times New Roman" w:eastAsia="Times New Roman" w:hAnsi="Times New Roman" w:cs="Times New Roman"/>
          <w:sz w:val="28"/>
          <w:szCs w:val="28"/>
        </w:rPr>
        <w:lastRenderedPageBreak/>
        <w:t>юридичних осіб, інтересів держави, а також в інформаційному і науково-дослідному забезпеченні здійснення заходів щодо запобігання і протидії корупції, у міжнародному співробітництві в цій сфері, є:</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уповноважені підрозділи органів державної влади;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місцеві органи виконавчої влади, органи місцевого самоврядування;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підприємства, установи, організації незалежно від підпорядкованості та форми власності, їх посадові та службові особи, а також громадяни, об'єднання громадян за їх згодою.</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7. Посадові і службові особи органів державної влади, посадові особи місцевого самоврядування, юридичних осіб, їх структурних підрозділів у разі виявлення корупційного правопорушення чи одержання інформації про вчинення такого правопорушення працівниками відповідних органів державної влади, органів місцевого самоврядування, юридичних осіб,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Розділ II</w:t>
      </w:r>
      <w:r w:rsidRPr="00E059D7">
        <w:rPr>
          <w:rFonts w:ascii="Times New Roman" w:eastAsia="Times New Roman" w:hAnsi="Times New Roman" w:cs="Times New Roman"/>
          <w:b/>
          <w:bCs/>
          <w:sz w:val="28"/>
          <w:szCs w:val="28"/>
        </w:rPr>
        <w:br/>
        <w:t>ЗАХОДИ, СПРЯМОВАНІ НА ЗАПОБІГАННЯ І ПРОТИДІЮ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6. Обмеження щодо використання службового становища</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Особам, зазначеним у пунктах 1 - 3 частини першої статті 4 цього Закону, забороняється використовувати свої службові повноваження та пов'язані з цим можливості з метою одержання неправомірної вигоди або у зв'язку з прийняттям обіцянки/пропозиції такої вигоди для себе чи інших осіб, у тому числі: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неправомірно сприяти фізичним або юридичним особам у здійсненні ними господарської діяльності, одержанні субсидій, субвенцій, дотацій, кредитів, пільг, укладанні контрактів (у тому числі на закупівлю товарів, робіт і послуг за державні кошти);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неправомірно сприяти призначенню на посаду особи;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неправомірно втручатися в діяльність органів державної влади, органів місцевого самоврядування або посадових осіб;</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4) неправомірно надавати перевагу фізичним або юридичним особам у зв'язку з підготовкою проектів, виданням нормативно-правових актів та прийняттям рішень, затвердженням (погодженням) висновків.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7. Обмеження щодо сумісництва та суміщення з іншими видами діяльності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Особам, зазначеним у пункті 1 частини першої статті 4 цього Закону, забороняється: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займатися іншою оплачуваною або підприємницькою діяльністю (крім викладацької, наукової і творчої діяльності, медичної практики, інструкторської та суддівської практики із спорту), якщо інше не передбачено Конституцією або законами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входити до складу органу управління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товариства (спостережній раді), ревізійній комісії господарського товариства), якщо інше не передбачено Конституцією або законами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 xml:space="preserve">(положення пункту 2 частини першої статті 7 </w:t>
      </w:r>
      <w:r w:rsidRPr="00E059D7">
        <w:rPr>
          <w:rFonts w:ascii="Times New Roman" w:eastAsia="Times New Roman" w:hAnsi="Times New Roman" w:cs="Times New Roman"/>
          <w:sz w:val="28"/>
          <w:szCs w:val="28"/>
        </w:rPr>
        <w:br/>
        <w:t xml:space="preserve">згідно з яким особам, зазначеним у пункті 1 </w:t>
      </w:r>
      <w:r w:rsidRPr="00E059D7">
        <w:rPr>
          <w:rFonts w:ascii="Times New Roman" w:eastAsia="Times New Roman" w:hAnsi="Times New Roman" w:cs="Times New Roman"/>
          <w:sz w:val="28"/>
          <w:szCs w:val="28"/>
        </w:rPr>
        <w:br/>
        <w:t xml:space="preserve">частини першої статті 4 цього Закону, </w:t>
      </w:r>
      <w:r w:rsidRPr="00E059D7">
        <w:rPr>
          <w:rFonts w:ascii="Times New Roman" w:eastAsia="Times New Roman" w:hAnsi="Times New Roman" w:cs="Times New Roman"/>
          <w:sz w:val="28"/>
          <w:szCs w:val="28"/>
        </w:rPr>
        <w:br/>
        <w:t xml:space="preserve">забороняється входити до складу органу управління </w:t>
      </w:r>
      <w:r w:rsidRPr="00E059D7">
        <w:rPr>
          <w:rFonts w:ascii="Times New Roman" w:eastAsia="Times New Roman" w:hAnsi="Times New Roman" w:cs="Times New Roman"/>
          <w:sz w:val="28"/>
          <w:szCs w:val="28"/>
        </w:rPr>
        <w:br/>
        <w:t xml:space="preserve">підприємства або організації, що має на меті одержання </w:t>
      </w:r>
      <w:r w:rsidRPr="00E059D7">
        <w:rPr>
          <w:rFonts w:ascii="Times New Roman" w:eastAsia="Times New Roman" w:hAnsi="Times New Roman" w:cs="Times New Roman"/>
          <w:sz w:val="28"/>
          <w:szCs w:val="28"/>
        </w:rPr>
        <w:br/>
        <w:t xml:space="preserve">прибутку, за винятком встановлення заборони вказаним </w:t>
      </w:r>
      <w:r w:rsidRPr="00E059D7">
        <w:rPr>
          <w:rFonts w:ascii="Times New Roman" w:eastAsia="Times New Roman" w:hAnsi="Times New Roman" w:cs="Times New Roman"/>
          <w:sz w:val="28"/>
          <w:szCs w:val="28"/>
        </w:rPr>
        <w:br/>
        <w:t xml:space="preserve">особам, як вбачається зі змісту цього положення, </w:t>
      </w:r>
      <w:r w:rsidRPr="00E059D7">
        <w:rPr>
          <w:rFonts w:ascii="Times New Roman" w:eastAsia="Times New Roman" w:hAnsi="Times New Roman" w:cs="Times New Roman"/>
          <w:sz w:val="28"/>
          <w:szCs w:val="28"/>
        </w:rPr>
        <w:br/>
        <w:t xml:space="preserve">брати участь у загальних зборах такого підприємства </w:t>
      </w:r>
      <w:r w:rsidRPr="00E059D7">
        <w:rPr>
          <w:rFonts w:ascii="Times New Roman" w:eastAsia="Times New Roman" w:hAnsi="Times New Roman" w:cs="Times New Roman"/>
          <w:sz w:val="28"/>
          <w:szCs w:val="28"/>
        </w:rPr>
        <w:br/>
        <w:t xml:space="preserve">або організації, визнано такими, що відповідають </w:t>
      </w:r>
      <w:r w:rsidRPr="00E059D7">
        <w:rPr>
          <w:rFonts w:ascii="Times New Roman" w:eastAsia="Times New Roman" w:hAnsi="Times New Roman" w:cs="Times New Roman"/>
          <w:sz w:val="28"/>
          <w:szCs w:val="28"/>
        </w:rPr>
        <w:br/>
        <w:t xml:space="preserve">Конституції України (є конституційними), згідно </w:t>
      </w:r>
      <w:r w:rsidRPr="00E059D7">
        <w:rPr>
          <w:rFonts w:ascii="Times New Roman" w:eastAsia="Times New Roman" w:hAnsi="Times New Roman" w:cs="Times New Roman"/>
          <w:sz w:val="28"/>
          <w:szCs w:val="28"/>
        </w:rPr>
        <w:br/>
        <w:t xml:space="preserve">з Рішенням Конституційного Суду України </w:t>
      </w:r>
      <w:r w:rsidRPr="00E059D7">
        <w:rPr>
          <w:rFonts w:ascii="Times New Roman" w:eastAsia="Times New Roman" w:hAnsi="Times New Roman" w:cs="Times New Roman"/>
          <w:sz w:val="28"/>
          <w:szCs w:val="28"/>
        </w:rPr>
        <w:br/>
        <w:t>від 13.03.2012 р. N 6-рп/2012)</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 xml:space="preserve">(положення пункту 2 частини першої статті 7 </w:t>
      </w:r>
      <w:r w:rsidRPr="00E059D7">
        <w:rPr>
          <w:rFonts w:ascii="Times New Roman" w:eastAsia="Times New Roman" w:hAnsi="Times New Roman" w:cs="Times New Roman"/>
          <w:sz w:val="28"/>
          <w:szCs w:val="28"/>
        </w:rPr>
        <w:br/>
        <w:t xml:space="preserve">щодо заборони особам, зазначеним у пункті 1 частини першої </w:t>
      </w:r>
      <w:r w:rsidRPr="00E059D7">
        <w:rPr>
          <w:rFonts w:ascii="Times New Roman" w:eastAsia="Times New Roman" w:hAnsi="Times New Roman" w:cs="Times New Roman"/>
          <w:sz w:val="28"/>
          <w:szCs w:val="28"/>
        </w:rPr>
        <w:br/>
        <w:t xml:space="preserve">статті 4 цього Закону, брати участь у загальних зборах </w:t>
      </w:r>
      <w:r w:rsidRPr="00E059D7">
        <w:rPr>
          <w:rFonts w:ascii="Times New Roman" w:eastAsia="Times New Roman" w:hAnsi="Times New Roman" w:cs="Times New Roman"/>
          <w:sz w:val="28"/>
          <w:szCs w:val="28"/>
        </w:rPr>
        <w:br/>
        <w:t xml:space="preserve">підприємства або організації, що має на меті одержання </w:t>
      </w:r>
      <w:r w:rsidRPr="00E059D7">
        <w:rPr>
          <w:rFonts w:ascii="Times New Roman" w:eastAsia="Times New Roman" w:hAnsi="Times New Roman" w:cs="Times New Roman"/>
          <w:sz w:val="28"/>
          <w:szCs w:val="28"/>
        </w:rPr>
        <w:br/>
        <w:t xml:space="preserve">прибутку, визнано такими, що не відповідають </w:t>
      </w:r>
      <w:r w:rsidRPr="00E059D7">
        <w:rPr>
          <w:rFonts w:ascii="Times New Roman" w:eastAsia="Times New Roman" w:hAnsi="Times New Roman" w:cs="Times New Roman"/>
          <w:sz w:val="28"/>
          <w:szCs w:val="28"/>
        </w:rPr>
        <w:br/>
        <w:t xml:space="preserve">Конституції України (є неконституційними), згідно </w:t>
      </w:r>
      <w:r w:rsidRPr="00E059D7">
        <w:rPr>
          <w:rFonts w:ascii="Times New Roman" w:eastAsia="Times New Roman" w:hAnsi="Times New Roman" w:cs="Times New Roman"/>
          <w:sz w:val="28"/>
          <w:szCs w:val="28"/>
        </w:rPr>
        <w:br/>
        <w:t xml:space="preserve">з Рішенням Конституційного Суду України </w:t>
      </w:r>
      <w:r w:rsidRPr="00E059D7">
        <w:rPr>
          <w:rFonts w:ascii="Times New Roman" w:eastAsia="Times New Roman" w:hAnsi="Times New Roman" w:cs="Times New Roman"/>
          <w:sz w:val="28"/>
          <w:szCs w:val="28"/>
        </w:rPr>
        <w:br/>
        <w:t>від 13.03.2012 р. N 6-рп/2012)</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2. У разі якщо Конституцією і законами України для окремих посад встановлено спеціальні обмеження щодо сумісництва та суміщення з іншими видами діяльності, то їх додержання забезпечується за спеціальними процедурами.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8. Обмеження щодо одержання дарунків (пожертв)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Особам, зазначеним у пункті 1 та підпунктах "а", "б" пункту 2 частини першої статті 4 цього Закону, забороняється безпосередньо або через інших осіб одержувати дарунки (пожертви) від юридичних або фізичних осіб:</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за рішення, дії чи бездіяльність в інтересах дарувальника, що приймаються, вчиняються як безпосередньо такою особою, так і за її сприяння іншими посадовими особами та органами;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якщо особа, яка дарує (здійснює) дарунок (пожертву), перебуває в підпорядкуванні такої особи.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Особи, зазначені у пункті 1 та підпунктах "а", "б" пункту 2 частини першої статті 4 цього Закону, можуть приймати дарунки, які відповідають загальновизнаним уявленням про гостинність, та пожертви, крім випадків, передбачених частиною першою цієї статті, якщо вартість таких дарунків (пожертв) не перевищує 50 відсотків мінімальної заробітної плати, встановленої на день прийняття дарунка (пожертви), одноразово, а сукупна вартість таких дарунків (пожертв), отриманих з одного джерела протягом року, - однієї мінімальної заробітної плати, встановленої на 1 січня поточного року.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Передбачене цією частиною обмеження щодо вартості дарунків (пожертв) не поширюється на дарунки (пожертви), які: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даруються (здійснюються) близькими особами;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одержуються як загальнодоступні знижки на товари, послуги, загальнодоступні виграші, призи, премії, бонуси.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 xml:space="preserve">3. Дарунки, одержані особами, зазначеними у пункті 1 та підпунктах "а", "б" пункту 2 частини першої статті 4 цього Закону, як подарунки державі, Автономній Республіці Крим, територіальній громаді, державним або комунальним установам чи організаціям, є відповідно державною або </w:t>
      </w:r>
      <w:r w:rsidRPr="00E059D7">
        <w:rPr>
          <w:rFonts w:ascii="Times New Roman" w:eastAsia="Times New Roman" w:hAnsi="Times New Roman" w:cs="Times New Roman"/>
          <w:sz w:val="28"/>
          <w:szCs w:val="28"/>
        </w:rPr>
        <w:lastRenderedPageBreak/>
        <w:t>комунальною власністю і передаються органу, установі чи організації у порядку, визначеному Кабінетом Міністрів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9. Обмеження щодо роботи близьких осіб</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Особи, зазначені у підпунктах "а", "в" - "ж" пункту 1 та підпункті "а" пункту 2 частини першої статті 4 цього Закону, не можуть мати у безпосередньому підпорядкуванні близьких їм осіб або бути безпосередньо підпорядкованими у зв'язку з виконанням повноважень близьким їм особам.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Особи, зазначені у підпунктах "а", "в" - "ж" пункту 1 та підпункті "а" пункту 2 частини першої статті 4 цього Закону, зобов'язані повідомити керівництво органу, на посаду в якому вони претендують, про працюючих у цьому органі близьких їм осіб.</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Положення абзаців першого та другого цієї частини не поширюються на:</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народних засідателів і присяжних;</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близьких осіб, які безпосередньо підпорядковані один одному у зв'язку з перебуванням кожного з них на виборній посаді;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осіб, які працюють у сільській місцевості, гірських населених пунктах;</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4) осіб, які працюють в галузі освіти, науки, культури, охорони здоров'я, фізичної культури та спорту;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5) інших осіб, визначених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безпосереднє підпорядкування.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У разі неможливості такого переведення особа, яка перебуває у підпорядкуванні, підлягає звільненню із займаної посади.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Особам, зазначеним у підпунктах "а", "в" - "ж" пункту 1 та підпункті "а" пункту 2 частини першої статті 4 цього Закону (крім народних засідателів і присяжних), забороняється брати участь у роботі колегіальних органів під час розгляду питань щодо призначення на посаду близьких їм осіб та у будь-який інший спосіб впливати на прийняття такого рішення.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lastRenderedPageBreak/>
        <w:t>Стаття 10. Обмеження щодо осіб, які звільнилися з посад або припинили діяльність, пов'язану з виконанням функцій держави, місцевого самоврядування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Особам, уповноваженим на виконання функцій держави або місцевого самоврядування, зазначеним у пункті 1 частини першої статті 4 цього Закону, які звільнилися з посади або іншим чином припинили діяльність, пов'язану з виконанням функцій держави або місцевого самоврядування, протягом року з дня її припинення забороняється: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укладати трудові договори (контракти) або вчиняти правочини у сфері підприємницької діяльності з підприємствами, установами чи організаціями незалежно від форми власності,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підприємств, установ чи організацій;</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установлених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представляти інтереси будь-якої особи у справах (у тому числі в тих, що розглядаються в судах), в яких іншою стороною є орган (органи), в якому (яких) вони працювали.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11. Спеціальна перевірка щодо осіб, які претендують на зайняття посад, пов'язаних із виконанням функцій держави або місцевого самоврядування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Стосовно осіб, які претендують на зайняття посад, зазначених у пункті 1 частини першої статті 4 цього Закону (крім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проводиться спеціальна перевірка, у тому числі щодо відомостей, поданих особисто.</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Організація проведення спеціальної перевірки покладається на керівника (заступника керівника) органу державної влади, органу місцевого самоврядування, на зайняття посади в якому претендує особа, крім випадків, установлених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До проведення спеціальної перевірки залучаються спеціально уповноважені суб'єкти у сфері протидії корупції, а в разі потреби - інші центральні органи виконавчої влади.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2. Спеціальній перевірці підлягають відомості про особу, яка претендує на зайняття посади, зазначеної в пункті 1 частини першої статті 4 цього Закону (крім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зокрема щодо:</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притягнення особи до кримінальної відповідальності, в тому числі за корупційні правопорушення, наявності судимості, її зняття, погашення;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факту, що особа піддана, піддавалася раніше адміністративним стягненням за корупційні правопорушення;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достовірності відомостей, зазначених у декларації про майно, доходи, витрати і зобов'язання фінансового характеру;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4) наявності в особи корпоративних прав;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5) стану здоров'я, освіти, наявності наукового ступеня, вченого звання, підвищення кваліфікації.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Спеціальна перевірка проводиться у п'ятнадцятиденний строк за письмовою згодою особи, яка претендує на зайняття посади.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У разі ненадання особою такої згоди питання щодо призначення її на посаду не розглядається.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У разі встановлення за результатами спеціальної перевірки факту подання претендентом на посаду неправдивих відомостей про себе посадова особа (орган), яка (який) здійснює призначення (обрання) на цю посаду, відмовляє претенденту у призначенні (обранні) на посаду, а також протягом трьох робочих днів повідомляє про виявлений факт правоохоронні органи для реагування в установленому законом порядку, крім випадків, визначених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Рішення про відмову у призначенні (обранні) на посаду з підстави, зазначеної в абзаці третьому цієї частини, може бути оскаржено до суду.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Порядок організації проведення спеціальної перевірки затверджується Президентом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4. Для проведення спеціальної перевірки особа, яка претендує на зайняття посади, подає до відповідного органу: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письмову згоду на проведення спеціальної перевірки;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2) автобіографію;</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копію документа, який посвідчує особу;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4) декларацію про майно, доходи, витрати і зобов'язання фінансового характеру за минулий рік за формою, що додається до цього Закону;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5) копії документів про освіту, вчені звання та наукові ступені;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6) медичну довідку про стан здоров'я за формою, затвердженою Міністерством охорони здоров'я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7) копію військового квитка (для військовослужбовців або військовозобов'язаних);</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8) довідку про допуск до державної таємниці (у разі його наявності).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5.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органів державної влади, до компетенції яких належить проведення спеціальної перевірки відомостей, передбачених у частині другій цієї статті, запит про перевірку відомостей щодо особи, яка претендує на зайняття відповідної посади.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До запиту додаються копії документів, зазначених у частині четвертій цієї статті.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6. Інформація про результати спеціальної перевірки, підписана керівником органу, що здійснював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Орган, на посаду в якому претендує особа, на підставі одержаної інформації готує довідку про результати спеціальної перевірки.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подавати зазначеним органам свої зауваження у письмовій формі.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7. 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 Такі документи зберігаються в порядку, встановленому відповідно до закону.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12. Фінансовий контроль</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Особи, зазначені у пункті 1, підпункті "а" пункту 2 частини першої статті 4 цього Закону, зобов'язані щорічно до 1 квітня подавати за місцем роботи (служби) декларацію про майно, доходи, витрати і зобов'язання фінансового характеру за минулий рік за формою, що додається до цього Закону.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Особи, які не мали можливості подати до 1 квітня за місцем роботи (служби) декларацію про майно, доходи, витрати і зобов'язання фінансового характеру за минулий рік через перебування у відпустці у зв'язку з вагітністю та пологами або для догляду за дитиною, через тимчасову непрацездатність, перебування за межами України, під вартою, подають таку декларацію за звітний рік до 31 грудня. Особи, які не подали декларацію про майно, доходи, витрати і зобов'язання фінансового характеру за минулий рік із зазначених причин і звільняються з цього місця роботи, зобов'язані подати таку декларацію до розірвання трудового договору.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Відомості, зазначені у декларації про майно, доходи, витрати і зобов'язання фінансового характеру за минулий рік Президента України, Голови Верховної Ради України, народних депутатів України, Прем'єр-міністра України, членів Кабінету Міністрів України, Голови та суддів Конституційного Суду України, Голови та суддів Верховного Суду України, голів та суддів вищих спеціалізованих судів України, Генерального прокурора України та його заступників, Голови Національного банку України, Голови Рахункової палати, Голови та членів Вищої ради юстиції, членів Центральної виборчої комісії, Уповноваженого Верховної Ради України з прав людини, Голови та членів Вищої кваліфікаційної комісії суддів України, керівників інших органів державної влади та їх заступників, членів колегіальних органів державної влади (комісій, рад), керівників органів місцевого самоврядування та їх заступників, підлягають оприлюдненню протягом 30 днів з дня їх подання шляхом опублікування в офіційних друкованих виданнях відповідних органів державної влади та органів місцевого самоврядування.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У разі відкриття особою, зазначеною в пункті 1 та підпункті "а" пункту 2 частини першої статті 4 цього Закону, валютного рахунка в установі банку-нерезидента вона зобов'язана в десятиденний строк письмово повідомити про це орган державної податкової служби за місцем проживання із зазначенням номера рахунка і місцезнаходження банку-нерезидента.</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4. Порядок зберігання документів і використання відомостей, зазначених у декларації про майно, доходи, витрати і зобов'язання фінансового характеру, та відомостей, передбачених частиною третьою цієї статті, затверджується Кабінетом Міністрів України відповідно до вимог, встановлених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5. Особа, яка претендує на зайняття посади, зазначеної в пункті 1 та підпункті "а" пункту 2 частини першої статті 4 цього Закону, до призначення або обрання на відповідну посаду подає в установленому законом порядку декларацію про майно, доходи, витрати і зобов'язання фінансового характеру за минулий рік за формою, що додається до цього Закону.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13. Кодекси поведінки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Загальні вимоги до поведінки осіб, зазначених у пункті 1 частини першої статті 4 цього Закону, якими вони зобов'язані керуватися під час виконання своїх службових повноважень, підстави та порядок притягнення до відповідальності за порушення цих вимог установлюються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Законами та іншими нормативно-правовими актами, що визначають організацію і порядок діяльності органів державної влади та органів місцевого самоврядування, надання окремих видів державних послуг або порядок діяльності категорій осіб, уповноважених на виконання функцій держави, місцевого самоврядування, можуть установлюватися спеціальні вимоги щодо поведінки таких осіб.</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Держава сприяє закріпленню норм професійної етики та інших вимог щодо здійснення окремих видів діяльності в кодексах поведінки підприємців, представників відповідних професій.</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14. Урегулювання конфлікту інтересів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Особи, зазначені у пункті 1 та підпунктах "а", "б" пункту 2 частини першої статті 4 цього Закону, зобов'язані: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уживати заходів щодо недопущення будь-якої можливості виникнення конфлікту інтересів;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повідомляти невідкладно безпосереднього керівника про наявність конфлікту інтересів.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Закони та інші нормативно-правові акти, що визначають повноваження органів державної влади,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lastRenderedPageBreak/>
        <w:t>Стаття 15. Антикорупційна експертиза проектів нормативно-правових актів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З метою виявлення у проектах нормативно-правових актів норм, що можуть сприяти вчиненню корупційних правопорушень, розроблення рекомендацій стосовно їх усунення Міністерство юстиції України проводить антикорупційну експертизу проектів нормативно-правових актів.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Порядок і методологія проведення антикорупційної експертизи проектів нормативно-правових актів та порядок оприлюднення її результатів визначаються Міністерством юстиції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Результати антикорупційної експертизи підлягають обов'язковому розгляду під час прийняття рішення щодо видання (прийняття) відповідного нормативно-правового акта.</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Обов'язковій антикорупційній експертизі підлягають проекти законів України, актів Президента України, інших нормативно-правових актів, що розробляються Кабінетом Міністрів України, міністерствами, іншими центральними органами виконавчої влади.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За ініціативою фізичних осіб, об'єднань громадян, юридичних осіб може проводитися громадська антикорупційна експертиза проектів нормативно-правових актів.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Проведення громадської антикорупційної експертизи проектів нормативно-правових актів та оприлюднення її результатів здійснюються за рахунок відповідних фізичних осіб, об'єднань громадян, юридичних осіб або інших джерел, не заборонених законодавством.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16. Вимоги щодо прозорості інформації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Особам, зазначеним у пунктах 1 - 3 частини першої статті 4 цього Закону, забороняється: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відмовляти фізичним або юридичним особам в інформації, надання якої цим фізичним або юридичним особам передбачено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надавати несвоєчасно, недостовірну чи не в повному обсязі інформацію, яка підлягає наданню відповідно до закону.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Не може бути віднесена до інформації з обмеженим доступом інформація про:</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1) розміри, види благодійної та іншої допомоги, що надається фізичним та юридичним особам чи одержується від них особами, зазначеними в пункті 1 частини першої статті 4 цього Закону;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розміри, види оплати праці осіб, зазначених у пункті 1 частини першої статті 4 цього Закону, а також одержані цими особами за правочинами, які підлягають обов'язковій державній реєстрації, дарунки (пожертви).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17. Заборона на одержання послуг і майна органами державної влади та органами місцевого самоврядування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Органам державної влади, органам місцевого самоврядування забороняється одержувати від фізичних, юридичних осіб безоплатно послуги та майно, крім випадків, передбачених законами або чинними міжнародними договорами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Розділ III</w:t>
      </w:r>
      <w:r w:rsidRPr="00E059D7">
        <w:rPr>
          <w:rFonts w:ascii="Times New Roman" w:eastAsia="Times New Roman" w:hAnsi="Times New Roman" w:cs="Times New Roman"/>
          <w:b/>
          <w:bCs/>
          <w:sz w:val="28"/>
          <w:szCs w:val="28"/>
        </w:rPr>
        <w:br/>
        <w:t>УЧАСТЬ ГРОМАДСЬКОСТІ В ЗАХОДАХ ЩОДО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18. Участь громадськості в заходах щодо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Об'єднання громадян, їх члени або уповноважені представники, а також окремі громадяни в діяльності щодо запобігання, виявлення і протидії корупційним правопорушенням (крім випадків, коли це віднесено законом до виключної компетенції спеціально уповноважених суб'єктів у сфері протидії корупції) мають право:</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повідомляти про виявлені факти вчинення корупційних правопорушень спеціально уповноваженим суб'єктам у сфері протидії корупції, іншим органам, зазначеним у статті 5 цього Закону, керівництву та колективу підприємства, установи чи організації, в яких були вчинені ці правопорушення, а також громадськості;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запитувати та одержувати від органів державної влади та органів місцевого самоврядування в обсягах та порядку, не заборонених законом, інформацію про діяльність щодо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проводити, замовляти проведення громадської антикорупційної експертизи проектів нормативно-правових актів, подавати за результатами експертизи пропозиції до відповідних органів державної влади;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4) брати участь у парламентських слуханнях та інших заходах з питань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5) вносити пропозиції суб'єктам права законодавчої ініціативи щодо вдосконалення законодавчого регулювання відносин, що виникають у сфері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6) проводити, замовляти проведення досліджень, у тому числі наукових, соціологічних тощо, з питань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7) проводити заходи щодо інформування населення з питань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8) здійснювати громадський контроль за виконанням законів у сфері запобігання і протидії корупції, з використанням при цьому таких форм контролю, які не суперечать законодавству.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Об'єднанню громадян,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і протидії корупції, а також стосовно основних напрямів їх діяльності. Така інформація надається в порядку, встановленому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органів виконавчої влади або органів місцевого самоврядування, з метою їх громадського обговорення розміщуються на офіційних веб-сайтах органів державної влади, органів місцевого самоврядування невідкладно, але не пізніше дня, наступного за днем їх внесення належним суб'єктом до відповідного органу державної влади чи органу місцевого самоврядування.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4. Органи державної влади та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у засобах масової інформації.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19. Інформування громадськості про заходи щодо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Спеціально уповноважені суб'єкти у сфері протидії корупції зобов'язані щороку не пізніше 10 лютого оприлюднювати інформацію про вжиті заходи щодо протидії корупції та про осіб, притягнутих до відповідальності за вчинення корупційних правопорушень.</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Спеціально уповноважений орган з питань антикорупційної політики щороку не пізніше 15 квітня готує та оприлюднює у визначеному Кабінетом Міністрів України порядку звіт про результати проведення заходів щодо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У звіті мають відображатися такі відомості: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а) кількість осіб, щодо яких винесено постанови про притягнення як обвинуваченого та складено протоколи про вчинення адміністративних корупційних правопорушень;</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б) кількість осіб, щодо яких набрав законної сили обвинувальний вирок суду та на яких накладено адміністративне стягнення за корупційне правопорушення;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в) відомості окремо за категоріями осіб, зазначених у частині першій статті 4 цього Закону, і за видами відповідальності за корупційні правопорушення;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г) відомості про розмір завданих корупційними правопорушеннями збитків, стан та обсяги їх відшкодування;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узагальнені результати антикорупційної експертизи проектів нормативно-правових актів;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4) результати соціологічних досліджень, що проводяться державними та недержавними науково-дослідними установами, з питань поширення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5) інформація про стан реалізації визначеної Президентом України антикорупційної стратегії.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20. Державний захист осіб, які надають допомогу в запобіганні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Особи, які надають допомогу в запобіганні і протидії корупції, перебувають під захистом держави. Держава забезпечує здійснення правоохоронними органами правових, організаційно-технічних та інших заходів, спрямованих на захист від протиправних посягань на життя, здоров'я, житло та інше майно осіб, які надають допомогу в запобіганні і протидії корупції, а також близьких їм осіб.</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Державний захист осіб, які надають допомогу в запобіганні і протидії корупції, здійснюється відповідно до Закону України "Про забезпечення безпеки осіб, які беруть участь у кримінальному судочинстві".</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lastRenderedPageBreak/>
        <w:t>Розділ IV</w:t>
      </w:r>
      <w:r w:rsidRPr="00E059D7">
        <w:rPr>
          <w:rFonts w:ascii="Times New Roman" w:eastAsia="Times New Roman" w:hAnsi="Times New Roman" w:cs="Times New Roman"/>
          <w:b/>
          <w:bCs/>
          <w:sz w:val="28"/>
          <w:szCs w:val="28"/>
        </w:rPr>
        <w:br/>
        <w:t>ВІДПОВІДАЛЬНІСТЬ ЗА КОРУПЦІЙНІ ПРАВОПОРУШЕННЯ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21. Види відповідальності за корупційні правопорушення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За вчинення корупційних правопорушень особи, зазначені в частині першій статті 4 цього Закону, притягаються до кримінальної, адміністративної, цивільно-правової та дисциплінарної відповідальності в установленому законом порядку.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Відомості про осіб, яких притягнуто до відповідальності за вчинення корупційних правопорушень, у триденний строк з дня набрання відповідним рішенням суду законної сили, притягнення до цивільно-правової відповідальності, накладення дисциплінарного стягнення заносяться до Єдиного державного реєстру осіб, які вчинили корупційні правопорушення, що формується та ведеться Міністерством юстиції України. Положення про Єдиний державний реєстр осіб, які вчинили корупційні правопорушення, порядок формування та ведення цього реєстру затверджується Міністерством юстиції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22. Особливості звільнення з роботи осіб, які вчинили корупційні правопорушення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Особа, щодо якої винесено постанову про притягнення як обвинуваченої у вчиненні злочину у сфері службової діяльності, підлягає відстороненню від виконання повноважень на посаді в порядку, визначеному законом, до розгляду справи судом, якщо інше не передбачено Конституцією і законами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Особа, щодо якої складено протокол про адміністративне корупційне правопорушення, якщо інше не передбачено Конституцією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У разі закриття провадження у справі про адміністративне корупційне правопорушення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 xml:space="preserve">2. Дострокове припинення повноважень особи на виборній посаді, припинення повноважень посадової особи на посаді, звільнення, що здійснюється за рішенням Президента України, Верховної Ради України, Кабінету Міністрів України, звільнення військової посадової особи з військової служби у зв'язку з притягненням до відповідальності за </w:t>
      </w:r>
      <w:r w:rsidRPr="00E059D7">
        <w:rPr>
          <w:rFonts w:ascii="Times New Roman" w:eastAsia="Times New Roman" w:hAnsi="Times New Roman" w:cs="Times New Roman"/>
          <w:sz w:val="28"/>
          <w:szCs w:val="28"/>
        </w:rPr>
        <w:lastRenderedPageBreak/>
        <w:t>корупційне правопорушення, а також відсторонення такої особи від виконання службових повноважень у випадках, передбачених частиною першою цієї статті, здійснюється з урахуванням особливостей, визначених Конституцією і законами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Інші особи, яких притягнуто до кримінальної або адміністративної відповідальності за корупційні правопорушення, пов'язані з порушенням обмежень, передбачених цим Законом, підлягають звільненню з відповідних посад у триденний строк з дня отримання органом державної влади, органом місцевого самоврядування, підприємством, установою, організацією копії відповідного судового рішення, яке набрало законної сили, якщо інше не передбачено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Про звільнення особи з посади у зв'язку з притягненням до відповідальності за корупційне правопорушення, пов'язане з порушенням обмежень, передбачених цим Законом, керівник органу державної влади, органу місцевого самоврядування, підприємства, установи, організації у триденний строк письмово повідомляє суд, який постановив обвинувальний вирок або прийняв постанову про накладення адміністративного стягнення за корупційне правопорушення, та спеціально уповноважений центральний орган виконавчої влади з питань державної служби. Порядок інформування спеціально уповноваженого центрального органу виконавчої влади з питань державної служби про осіб, уповноважених на виконання функцій держави або місцевого самоврядування, які звільнені у зв'язку з притягненням до відповідальності за корупційне правопорушення, встановлюється Кабінетом Міністрів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4. З метою виявлення причин та умов, що сприяли вчиненню корупційного правопорушення або невиконанню вимог цього Закону, за поданням спеціально уповноваженого суб'єкта у сфері протидії корупції за рішенням керівника органу, в якому працює особа, яка вчинила таке правопорушення, проводиться службове розслідування в порядку, визначеному Кабінетом Міністрів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5.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Розділ V</w:t>
      </w:r>
      <w:r w:rsidRPr="00E059D7">
        <w:rPr>
          <w:rFonts w:ascii="Times New Roman" w:eastAsia="Times New Roman" w:hAnsi="Times New Roman" w:cs="Times New Roman"/>
          <w:b/>
          <w:bCs/>
          <w:sz w:val="28"/>
          <w:szCs w:val="28"/>
        </w:rPr>
        <w:br/>
        <w:t>УСУНЕННЯ НАСЛІДКІВ КОРУПЦІЙНИХ ПРАВОПОРУШЕНЬ</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23. Відшкодування збитків, шкоди, завданих державі внаслідок вчинення корупційного правопорушення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1. Збитки, шкода, завдані державі внаслідок вчинення корупційного правопорушення, підлягають відшкодуванню в установленому законом порядку.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24. Незаконні нормативно-правові акти та правочини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Нормативно-правові акти, рішення, видані (прийняті) внаслідок вчинення корупційного правопорушення, можуть бути скасовані органом або посадовою особою, уповноваженою на прийняття чи скасування відповідних актів, рішень, або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органу місцевого самоврядування.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Правочин, укладений внаслідок корупційного правопорушення, є нікчемним.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25. 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Фізичні та юридичні особи, права яких порушено внаслідок вчинення корупційного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26. Вилучення незаконно одержаного майна</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Кошти та інше майно, одержані внаслідок вчинення корупційного правопорушення, підлягають конфіскації за рішенням суду в установленому законом порядку, а кошти у встановленому судом розмірі вартості незаконно одержаних послуг чи пільг - стягненню на користь держави.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Розділ VI</w:t>
      </w:r>
      <w:r w:rsidRPr="00E059D7">
        <w:rPr>
          <w:rFonts w:ascii="Times New Roman" w:eastAsia="Times New Roman" w:hAnsi="Times New Roman" w:cs="Times New Roman"/>
          <w:b/>
          <w:bCs/>
          <w:sz w:val="28"/>
          <w:szCs w:val="28"/>
        </w:rPr>
        <w:br/>
        <w:t>КОНТРОЛЬ І НАГЛЯД ЗА ВИКОНАННЯМ ЗАКОНІВ У СФЕРІ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lastRenderedPageBreak/>
        <w:t>Стаття 27. Контроль у сфері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Верховна Рада України здійснює парламентський контроль у сфері запобігання і протидії корупції в межах, визначених Конституцією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Інші органи державної влади здійснюють контроль у сфері запобігання та протидії корупції у межах повноважень та у спосіб, що передбачені Конституцією і законами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28. Громадський контроль за виконанням законів у сфері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Громадський контроль за виконанням законів у сфері запобігання і протидії корупції здійснюється на підставі та в порядку, визначеному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29. Прокурорський нагляд</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Нагляд за додержанням законів у сфері запобігання і протидії корупції здійснюється Генеральним прокурором України та підпорядкованими йому прокурорами.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Розділ VII</w:t>
      </w:r>
      <w:r w:rsidRPr="00E059D7">
        <w:rPr>
          <w:rFonts w:ascii="Times New Roman" w:eastAsia="Times New Roman" w:hAnsi="Times New Roman" w:cs="Times New Roman"/>
          <w:b/>
          <w:bCs/>
          <w:sz w:val="28"/>
          <w:szCs w:val="28"/>
        </w:rPr>
        <w:br/>
        <w:t>МІЖНАРОДНЕ СПІВРОБІТНИЦТВО</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30. Міжнародне співробітництво у сфері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України, згоду на обов'язковість яких надано Верховною Радою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31. Міжнародні договори України у сфері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У разі якщо міжнародними договорами України,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lastRenderedPageBreak/>
        <w:t>Стаття 32. Міжнародний обмін інформацією у сфері запобігання і протидії корупції</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України, згоду на обов'язковість яких надано Верховною Радою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Надання органам іноземних держав інформації з питань, пов'язаних 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Стаття 33. 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України, згоду на обов'язковість яких надано Верховною Радою України.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Розділ VIII</w:t>
      </w:r>
      <w:r w:rsidRPr="00E059D7">
        <w:rPr>
          <w:rFonts w:ascii="Times New Roman" w:eastAsia="Times New Roman" w:hAnsi="Times New Roman" w:cs="Times New Roman"/>
          <w:b/>
          <w:bCs/>
          <w:sz w:val="28"/>
          <w:szCs w:val="28"/>
        </w:rPr>
        <w:br/>
        <w:t>ПРИКІНЦЕВІ ТА ПЕРЕХІДНІ ПОЛОЖЕННЯ</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1. Цей Закон набирає чинності з 1 липня 2011 року, крім статей 11 і 12, які набирають чинності з 1 січня 2012 року.</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2. У декларації про майно, доходи, витрати і зобов'язання фінансового характеру за 2011 рік відомості про витрати надаються з дня набрання чинності цим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 xml:space="preserve">(положення пункту 2 розділу VIII визнано такими, </w:t>
      </w:r>
      <w:r w:rsidRPr="00E059D7">
        <w:rPr>
          <w:rFonts w:ascii="Times New Roman" w:eastAsia="Times New Roman" w:hAnsi="Times New Roman" w:cs="Times New Roman"/>
          <w:sz w:val="28"/>
          <w:szCs w:val="28"/>
        </w:rPr>
        <w:br/>
        <w:t xml:space="preserve">що не відповідають Конституції України </w:t>
      </w:r>
      <w:r w:rsidRPr="00E059D7">
        <w:rPr>
          <w:rFonts w:ascii="Times New Roman" w:eastAsia="Times New Roman" w:hAnsi="Times New Roman" w:cs="Times New Roman"/>
          <w:sz w:val="28"/>
          <w:szCs w:val="28"/>
        </w:rPr>
        <w:br/>
        <w:t xml:space="preserve">(є неконституційними), згідно </w:t>
      </w:r>
      <w:r w:rsidRPr="00E059D7">
        <w:rPr>
          <w:rFonts w:ascii="Times New Roman" w:eastAsia="Times New Roman" w:hAnsi="Times New Roman" w:cs="Times New Roman"/>
          <w:sz w:val="28"/>
          <w:szCs w:val="28"/>
        </w:rPr>
        <w:br/>
        <w:t xml:space="preserve">з Рішенням Конституційного Суду України </w:t>
      </w:r>
      <w:r w:rsidRPr="00E059D7">
        <w:rPr>
          <w:rFonts w:ascii="Times New Roman" w:eastAsia="Times New Roman" w:hAnsi="Times New Roman" w:cs="Times New Roman"/>
          <w:sz w:val="28"/>
          <w:szCs w:val="28"/>
        </w:rPr>
        <w:br/>
        <w:t>від 13.03.2012 р. N 6-рп/2012)</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3. Кабінету Міністрів України у тримісячний строк з дня набрання чинності цим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lastRenderedPageBreak/>
        <w:t>внести на розгляд Верховної Ради України пропозиції щодо приведення законодавчих актів у відповідність із цим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забезпечити прийняття нормативно-правових актів, передбачених цим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привести свої нормативно-правові акти у відповідність із цим Законом;</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t>Президент УкраїниВ. ЯНУКОВИЧ</w:t>
      </w:r>
    </w:p>
    <w:p w:rsidR="00DB1072" w:rsidRPr="00E059D7" w:rsidRDefault="00DB1072" w:rsidP="00E059D7">
      <w:pPr>
        <w:spacing w:after="0"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sz w:val="28"/>
          <w:szCs w:val="28"/>
        </w:rPr>
        <w:br w:type="textWrapping" w:clear="all"/>
      </w:r>
    </w:p>
    <w:p w:rsidR="00DB1072" w:rsidRPr="00E059D7" w:rsidRDefault="00DB1072" w:rsidP="00E059D7">
      <w:pPr>
        <w:spacing w:before="100" w:beforeAutospacing="1" w:after="100" w:afterAutospacing="1" w:line="240" w:lineRule="auto"/>
        <w:rPr>
          <w:rFonts w:ascii="Times New Roman" w:eastAsia="Times New Roman" w:hAnsi="Times New Roman" w:cs="Times New Roman"/>
          <w:sz w:val="28"/>
          <w:szCs w:val="28"/>
        </w:rPr>
      </w:pPr>
      <w:r w:rsidRPr="00E059D7">
        <w:rPr>
          <w:rFonts w:ascii="Times New Roman" w:eastAsia="Times New Roman" w:hAnsi="Times New Roman" w:cs="Times New Roman"/>
          <w:b/>
          <w:bCs/>
          <w:sz w:val="28"/>
          <w:szCs w:val="28"/>
        </w:rPr>
        <w:t>м. Київ</w:t>
      </w:r>
      <w:r w:rsidRPr="00E059D7">
        <w:rPr>
          <w:rFonts w:ascii="Times New Roman" w:eastAsia="Times New Roman" w:hAnsi="Times New Roman" w:cs="Times New Roman"/>
          <w:sz w:val="28"/>
          <w:szCs w:val="28"/>
        </w:rPr>
        <w:br/>
      </w:r>
      <w:r w:rsidRPr="00E059D7">
        <w:rPr>
          <w:rFonts w:ascii="Times New Roman" w:eastAsia="Times New Roman" w:hAnsi="Times New Roman" w:cs="Times New Roman"/>
          <w:b/>
          <w:bCs/>
          <w:sz w:val="28"/>
          <w:szCs w:val="28"/>
        </w:rPr>
        <w:t>7 квітня 2011 року</w:t>
      </w:r>
      <w:r w:rsidRPr="00E059D7">
        <w:rPr>
          <w:rFonts w:ascii="Times New Roman" w:eastAsia="Times New Roman" w:hAnsi="Times New Roman" w:cs="Times New Roman"/>
          <w:sz w:val="28"/>
          <w:szCs w:val="28"/>
        </w:rPr>
        <w:br/>
      </w:r>
      <w:r w:rsidRPr="00E059D7">
        <w:rPr>
          <w:rFonts w:ascii="Times New Roman" w:eastAsia="Times New Roman" w:hAnsi="Times New Roman" w:cs="Times New Roman"/>
          <w:b/>
          <w:bCs/>
          <w:sz w:val="28"/>
          <w:szCs w:val="28"/>
        </w:rPr>
        <w:t>N 3206-VI</w:t>
      </w:r>
    </w:p>
    <w:p w:rsidR="003F264D" w:rsidRPr="00E059D7" w:rsidRDefault="003F264D" w:rsidP="00E059D7">
      <w:pPr>
        <w:rPr>
          <w:sz w:val="28"/>
          <w:szCs w:val="28"/>
        </w:rPr>
      </w:pPr>
    </w:p>
    <w:sectPr w:rsidR="003F264D" w:rsidRPr="00E059D7" w:rsidSect="001A6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DB1072"/>
    <w:rsid w:val="001A6B7D"/>
    <w:rsid w:val="003F264D"/>
    <w:rsid w:val="00DB1072"/>
    <w:rsid w:val="00E0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7D"/>
  </w:style>
  <w:style w:type="paragraph" w:styleId="1">
    <w:name w:val="heading 1"/>
    <w:basedOn w:val="a"/>
    <w:link w:val="10"/>
    <w:uiPriority w:val="9"/>
    <w:qFormat/>
    <w:rsid w:val="00DB10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B10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07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B1072"/>
    <w:rPr>
      <w:rFonts w:ascii="Times New Roman" w:eastAsia="Times New Roman" w:hAnsi="Times New Roman" w:cs="Times New Roman"/>
      <w:b/>
      <w:bCs/>
      <w:sz w:val="36"/>
      <w:szCs w:val="36"/>
    </w:rPr>
  </w:style>
  <w:style w:type="paragraph" w:customStyle="1" w:styleId="center">
    <w:name w:val="center"/>
    <w:basedOn w:val="a"/>
    <w:rsid w:val="00DB107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B10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1072"/>
    <w:rPr>
      <w:b/>
      <w:bCs/>
    </w:rPr>
  </w:style>
  <w:style w:type="paragraph" w:customStyle="1" w:styleId="right">
    <w:name w:val="right"/>
    <w:basedOn w:val="a"/>
    <w:rsid w:val="00DB1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Название объекта1"/>
    <w:basedOn w:val="a"/>
    <w:rsid w:val="00DB1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a0"/>
    <w:rsid w:val="00DB1072"/>
  </w:style>
  <w:style w:type="character" w:customStyle="1" w:styleId="name">
    <w:name w:val="name"/>
    <w:basedOn w:val="a0"/>
    <w:rsid w:val="00DB1072"/>
  </w:style>
</w:styles>
</file>

<file path=word/webSettings.xml><?xml version="1.0" encoding="utf-8"?>
<w:webSettings xmlns:r="http://schemas.openxmlformats.org/officeDocument/2006/relationships" xmlns:w="http://schemas.openxmlformats.org/wordprocessingml/2006/main">
  <w:divs>
    <w:div w:id="1608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7255</Words>
  <Characters>41360</Characters>
  <Application>Microsoft Office Word</Application>
  <DocSecurity>0</DocSecurity>
  <Lines>344</Lines>
  <Paragraphs>97</Paragraphs>
  <ScaleCrop>false</ScaleCrop>
  <Company>Microsoft</Company>
  <LinksUpToDate>false</LinksUpToDate>
  <CharactersWithSpaces>48518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2002-01-01T00:08:00Z</dcterms:created>
  <dcterms:modified xsi:type="dcterms:W3CDTF">2012-10-30T05:26:00Z</dcterms:modified>
</cp:coreProperties>
</file>