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C" w:rsidRPr="00193F7C" w:rsidRDefault="00193F7C" w:rsidP="0019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CC00FF"/>
          <w:sz w:val="40"/>
          <w:szCs w:val="40"/>
          <w:lang w:eastAsia="ru-RU"/>
        </w:rPr>
        <w:t>ПОРАДНИК ДЛЯ  БАТЬКІВ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CC00FF"/>
          <w:sz w:val="40"/>
          <w:szCs w:val="40"/>
          <w:lang w:eastAsia="ru-RU"/>
        </w:rPr>
        <w:t>ЩОДО ТРУДОВОГО ВИХОВАННЯ ДІТЕЙ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Праця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 - великий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творець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людської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особистості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справжнього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 духовного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багатства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моральної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чистоти</w:t>
      </w:r>
      <w:proofErr w:type="spellEnd"/>
      <w:r w:rsidRPr="00193F7C">
        <w:rPr>
          <w:rFonts w:ascii="BookmanCTT" w:eastAsia="Times New Roman" w:hAnsi="BookmanCTT" w:cs="Times New Roman"/>
          <w:b/>
          <w:color w:val="C00000"/>
          <w:sz w:val="36"/>
          <w:szCs w:val="36"/>
          <w:lang w:eastAsia="ru-RU"/>
        </w:rPr>
        <w:t>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Видатний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педагог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А.С.Макаренко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розробив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цілу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систему трудового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виховання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в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сім'ї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.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Він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вважав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що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особливо </w:t>
      </w:r>
      <w:bookmarkStart w:id="0" w:name="_GoBack"/>
      <w:bookmarkEnd w:id="0"/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важливою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умовою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для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цього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є участь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дитини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в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господарських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справах. У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праці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виховується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чесність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дбайливість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колективізм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дитина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привчається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рахуватися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з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інтересами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інших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людей.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Праця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розвиває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відповідальність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уміння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розпоряджатися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своїм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часом і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планувати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gram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свою</w:t>
      </w:r>
      <w:proofErr w:type="gram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роботу,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привчає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поважати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буденну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хоч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і не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завжди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цікаву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, але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необхідну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домашню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роботу,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цінувати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й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поважати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>працю</w:t>
      </w:r>
      <w:proofErr w:type="spellEnd"/>
      <w:r w:rsidRPr="00193F7C">
        <w:rPr>
          <w:rFonts w:ascii="BookmanCTT" w:eastAsia="Times New Roman" w:hAnsi="BookmanCTT" w:cs="Times New Roman"/>
          <w:b/>
          <w:color w:val="008000"/>
          <w:sz w:val="36"/>
          <w:szCs w:val="36"/>
          <w:lang w:eastAsia="ru-RU"/>
        </w:rPr>
        <w:t xml:space="preserve"> старших.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val="uk-UA" w:eastAsia="ru-RU"/>
        </w:rPr>
        <w:t>Р</w:t>
      </w:r>
      <w:proofErr w:type="spellStart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>адив</w:t>
      </w:r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val="uk-UA" w:eastAsia="ru-RU"/>
        </w:rPr>
        <w:t>мо</w:t>
      </w:r>
      <w:proofErr w:type="spellEnd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val="uk-UA" w:eastAsia="ru-RU"/>
        </w:rPr>
        <w:t xml:space="preserve"> </w:t>
      </w:r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 xml:space="preserve">батькам </w:t>
      </w:r>
      <w:proofErr w:type="spellStart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>дотримуватися</w:t>
      </w:r>
      <w:proofErr w:type="spellEnd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>певних</w:t>
      </w:r>
      <w:proofErr w:type="spellEnd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>принципів</w:t>
      </w:r>
      <w:proofErr w:type="spellEnd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 xml:space="preserve"> трудового </w:t>
      </w:r>
      <w:proofErr w:type="spellStart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>виховання</w:t>
      </w:r>
      <w:proofErr w:type="spellEnd"/>
      <w:r w:rsidRPr="00193F7C">
        <w:rPr>
          <w:rFonts w:ascii="BookmanCTT" w:eastAsia="Times New Roman" w:hAnsi="BookmanCTT" w:cs="Times New Roman"/>
          <w:b/>
          <w:color w:val="0000FF"/>
          <w:sz w:val="36"/>
          <w:szCs w:val="36"/>
          <w:lang w:eastAsia="ru-RU"/>
        </w:rPr>
        <w:t>: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•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Трудове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виховання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в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сім'ї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повинно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передбачати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proofErr w:type="gram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</w:t>
      </w:r>
      <w:proofErr w:type="gram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ідготовку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повноцінного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громадянина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здатного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брати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участь у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суспільній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праці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•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Праця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в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сім'ї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не </w:t>
      </w:r>
      <w:proofErr w:type="gram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повинна</w:t>
      </w:r>
      <w:proofErr w:type="gram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бути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важкою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примусовою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. Вона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має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бути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творчою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•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Виховання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працелюбства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у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дітей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потрібно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поєднувати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з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моральним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вихованням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, з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гуманним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ставленням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до людей.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• У трудовому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вихованні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дітей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слід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виходити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з того,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що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в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праці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дитина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розвивається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не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тільки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фізично</w:t>
      </w:r>
      <w:proofErr w:type="spell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, </w:t>
      </w:r>
      <w:proofErr w:type="gramStart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>а й</w:t>
      </w:r>
      <w:proofErr w:type="gramEnd"/>
      <w:r w:rsidRPr="00193F7C">
        <w:rPr>
          <w:rFonts w:ascii="BookmanCTT" w:eastAsia="Times New Roman" w:hAnsi="BookmanCTT" w:cs="Times New Roman"/>
          <w:b/>
          <w:color w:val="006699"/>
          <w:sz w:val="36"/>
          <w:szCs w:val="36"/>
          <w:lang w:eastAsia="ru-RU"/>
        </w:rPr>
        <w:t xml:space="preserve"> духовно.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6600CC"/>
          <w:sz w:val="36"/>
          <w:szCs w:val="36"/>
          <w:lang w:val="uk-UA" w:eastAsia="ru-RU"/>
        </w:rPr>
        <w:t>*******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lastRenderedPageBreak/>
        <w:t>Залучати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дитину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до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трудових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справ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сі</w:t>
      </w:r>
      <w:proofErr w:type="gram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м</w:t>
      </w:r>
      <w:proofErr w:type="gram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'ї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якомога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раніше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за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дитиною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</w:t>
      </w:r>
      <w:proofErr w:type="gram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старшого</w:t>
      </w:r>
      <w:proofErr w:type="gram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дошкільного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віку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закріпити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постійні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обов'язки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, за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виконання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яких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вона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має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бути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відповідальною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не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допускати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відхилень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від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встановлених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дорослим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вимог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щоб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не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давати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дитині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приводу до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ухиляння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від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своїхо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бов'язкі</w:t>
      </w:r>
      <w:proofErr w:type="gram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</w:t>
      </w:r>
      <w:proofErr w:type="spellEnd"/>
      <w:proofErr w:type="gram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не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карати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дитину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працею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: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праця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має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приносити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радість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та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задоволення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учити дитину працювати, прищеплюючи їй елементарні навички культури трудової діяльності — раціональні прийоми праці, правильне використання знарядь праці, планування та завершення трудового процесу;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не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давати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дитині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непосильних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доручень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, але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доручати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роботу з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достатнім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навантаженням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не </w:t>
      </w:r>
      <w:proofErr w:type="spellStart"/>
      <w:proofErr w:type="gram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п</w:t>
      </w:r>
      <w:proofErr w:type="gram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ідганяти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дитину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чекати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,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поки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вона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закінчить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роботу сама;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завжди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дякувати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дитині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за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допомогу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чи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старанно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иконане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доручення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;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не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забувати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хвалити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дитину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 за ту роботу, яка 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вимагала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від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неї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особливих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val="uk-UA" w:eastAsia="ru-RU"/>
        </w:rPr>
        <w:t> </w:t>
      </w:r>
      <w:proofErr w:type="spellStart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>зусиль</w:t>
      </w:r>
      <w:proofErr w:type="spellEnd"/>
      <w:r w:rsidRPr="00193F7C">
        <w:rPr>
          <w:rFonts w:ascii="BookmanCTT" w:eastAsia="Times New Roman" w:hAnsi="BookmanCTT" w:cs="Times New Roman"/>
          <w:b/>
          <w:color w:val="009999"/>
          <w:sz w:val="36"/>
          <w:szCs w:val="36"/>
          <w:lang w:eastAsia="ru-RU"/>
        </w:rPr>
        <w:t xml:space="preserve">. 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FF3300"/>
          <w:sz w:val="48"/>
          <w:szCs w:val="48"/>
          <w:lang w:val="uk-UA" w:eastAsia="ru-RU"/>
        </w:rPr>
        <w:t xml:space="preserve"> «Трудове виховання, - це, образно кажучи, гармонія трьох понять: треба, важко, прекрасно».</w:t>
      </w:r>
    </w:p>
    <w:p w:rsidR="00193F7C" w:rsidRPr="00193F7C" w:rsidRDefault="00193F7C" w:rsidP="00193F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7C">
        <w:rPr>
          <w:rFonts w:ascii="BookmanCTT" w:eastAsia="Times New Roman" w:hAnsi="BookmanCTT" w:cs="Times New Roman"/>
          <w:b/>
          <w:color w:val="FF3300"/>
          <w:sz w:val="48"/>
          <w:szCs w:val="48"/>
          <w:lang w:val="uk-UA" w:eastAsia="ru-RU"/>
        </w:rPr>
        <w:t>В.О.Сухомлинський.</w:t>
      </w:r>
    </w:p>
    <w:p w:rsidR="000E5244" w:rsidRDefault="000E5244"/>
    <w:sectPr w:rsidR="000E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C"/>
    <w:rsid w:val="000E5244"/>
    <w:rsid w:val="001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2017-02-22T17:42:00Z</dcterms:created>
  <dcterms:modified xsi:type="dcterms:W3CDTF">2017-02-22T17:44:00Z</dcterms:modified>
</cp:coreProperties>
</file>