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2B" w:rsidRDefault="0090532B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D38" w:rsidRDefault="0090532B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навчальних досягнень учнів КЗ «Балаклійська спеціальна загальноосвітня школа-інтернат І-ІІ ступенів Ха</w:t>
      </w:r>
      <w:r w:rsidR="00633B61">
        <w:rPr>
          <w:rFonts w:ascii="Times New Roman" w:hAnsi="Times New Roman" w:cs="Times New Roman"/>
          <w:sz w:val="28"/>
          <w:szCs w:val="28"/>
          <w:lang w:val="uk-UA"/>
        </w:rPr>
        <w:t>рківської обласної ради» за 2018/2019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90532B" w:rsidRDefault="0090532B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0"/>
        <w:gridCol w:w="8"/>
        <w:gridCol w:w="1478"/>
        <w:gridCol w:w="1479"/>
        <w:gridCol w:w="6"/>
        <w:gridCol w:w="1473"/>
        <w:gridCol w:w="1479"/>
        <w:gridCol w:w="6"/>
        <w:gridCol w:w="1473"/>
        <w:gridCol w:w="1479"/>
        <w:gridCol w:w="6"/>
        <w:gridCol w:w="1473"/>
      </w:tblGrid>
      <w:tr w:rsidR="0090532B" w:rsidTr="00C72066">
        <w:trPr>
          <w:trHeight w:val="465"/>
        </w:trPr>
        <w:tc>
          <w:tcPr>
            <w:tcW w:w="1478" w:type="dxa"/>
            <w:vMerge w:val="restart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vMerge w:val="restart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2956" w:type="dxa"/>
            <w:gridSpan w:val="3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2958" w:type="dxa"/>
            <w:gridSpan w:val="3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2958" w:type="dxa"/>
            <w:gridSpan w:val="3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958" w:type="dxa"/>
            <w:gridSpan w:val="3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90532B" w:rsidTr="0090532B">
        <w:trPr>
          <w:trHeight w:val="495"/>
        </w:trPr>
        <w:tc>
          <w:tcPr>
            <w:tcW w:w="1478" w:type="dxa"/>
            <w:vMerge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vMerge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0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86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85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3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85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3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85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3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78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78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78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78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38,5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38,5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78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78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78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78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55,5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78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78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0532B" w:rsidRDefault="0090532B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5C6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Рівень навчальних досягнень учнів КЗ «Балаклійська спеціальна загальноосвітня школа-інтернат І-ІІ ступенів Ха</w:t>
      </w:r>
      <w:r w:rsidR="00633B61">
        <w:rPr>
          <w:rFonts w:ascii="Times New Roman" w:hAnsi="Times New Roman" w:cs="Times New Roman"/>
          <w:sz w:val="28"/>
          <w:szCs w:val="28"/>
          <w:lang w:val="uk-UA"/>
        </w:rPr>
        <w:t>рківської обласної ради» за 2018/2019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7F5C22" w:rsidRDefault="007F5C22" w:rsidP="005C6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5C22" w:rsidRDefault="007F5C22" w:rsidP="005C6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Pr="0090532B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21F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956AC0C" wp14:editId="6D132D49">
            <wp:extent cx="7677150" cy="4019550"/>
            <wp:effectExtent l="38100" t="0" r="381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5C6468" w:rsidRPr="0090532B" w:rsidSect="00905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2B"/>
    <w:rsid w:val="00000586"/>
    <w:rsid w:val="00175D38"/>
    <w:rsid w:val="005C6468"/>
    <w:rsid w:val="00633B61"/>
    <w:rsid w:val="007F5C22"/>
    <w:rsid w:val="0090532B"/>
    <w:rsid w:val="00AA21FF"/>
    <w:rsid w:val="00AD2CF9"/>
    <w:rsid w:val="00D4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5543"/>
  <w15:docId w15:val="{2C2D534B-1DE6-4535-B8E3-4FBF72B0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670502725620834E-2"/>
          <c:y val="0"/>
          <c:w val="0.95632949727437921"/>
          <c:h val="0.917240238335137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C7A1-4631-9189-B3C00B5B8B26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C7A1-4631-9189-B3C00B5B8B2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A1-4631-9189-B3C00B5B8B2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A1-4631-9189-B3C00B5B8B2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A1-4631-9189-B3C00B5B8B2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A1-4631-9189-B3C00B5B8B2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46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7A1-4631-9189-B3C00B5B8B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84395446226789894"/>
          <c:y val="0.67641128982099985"/>
          <c:w val="0.14611997941944602"/>
          <c:h val="0.26961027975768431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A221-1541-4B57-9964-58D87CF5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Пользователь</cp:lastModifiedBy>
  <cp:revision>5</cp:revision>
  <dcterms:created xsi:type="dcterms:W3CDTF">2017-11-07T17:07:00Z</dcterms:created>
  <dcterms:modified xsi:type="dcterms:W3CDTF">2019-09-23T14:42:00Z</dcterms:modified>
</cp:coreProperties>
</file>