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5B" w:rsidRPr="008B593D" w:rsidRDefault="005B715B" w:rsidP="005B715B">
      <w:pPr>
        <w:spacing w:after="0" w:line="240" w:lineRule="auto"/>
        <w:jc w:val="center"/>
        <w:rPr>
          <w:rFonts w:ascii="Times New Roman" w:hAnsi="Times New Roman"/>
          <w:b/>
          <w:sz w:val="28"/>
          <w:szCs w:val="28"/>
        </w:rPr>
      </w:pPr>
      <w:r w:rsidRPr="008B593D">
        <w:rPr>
          <w:rFonts w:ascii="Times New Roman" w:hAnsi="Times New Roman"/>
          <w:b/>
          <w:sz w:val="28"/>
          <w:szCs w:val="28"/>
        </w:rPr>
        <w:t>Звіт директора</w:t>
      </w:r>
    </w:p>
    <w:p w:rsidR="005B715B" w:rsidRPr="00BF2BFA" w:rsidRDefault="005B715B" w:rsidP="005B715B">
      <w:pPr>
        <w:spacing w:after="0" w:line="240" w:lineRule="auto"/>
        <w:jc w:val="center"/>
        <w:rPr>
          <w:rFonts w:ascii="Times New Roman" w:hAnsi="Times New Roman"/>
          <w:b/>
          <w:sz w:val="28"/>
          <w:szCs w:val="28"/>
          <w:lang w:val="ru-RU"/>
        </w:rPr>
      </w:pPr>
      <w:r>
        <w:rPr>
          <w:rFonts w:ascii="Times New Roman" w:hAnsi="Times New Roman"/>
          <w:b/>
          <w:sz w:val="28"/>
          <w:szCs w:val="28"/>
        </w:rPr>
        <w:t>К</w:t>
      </w:r>
      <w:r w:rsidRPr="008B593D">
        <w:rPr>
          <w:rFonts w:ascii="Times New Roman" w:hAnsi="Times New Roman"/>
          <w:b/>
          <w:sz w:val="28"/>
          <w:szCs w:val="28"/>
        </w:rPr>
        <w:t xml:space="preserve">омунального закладу «Балаклійська спеціальна </w:t>
      </w:r>
    </w:p>
    <w:p w:rsidR="005B715B" w:rsidRPr="00BF2BFA" w:rsidRDefault="005B715B" w:rsidP="005B715B">
      <w:pPr>
        <w:spacing w:after="0" w:line="240" w:lineRule="auto"/>
        <w:jc w:val="center"/>
        <w:rPr>
          <w:rFonts w:ascii="Times New Roman" w:hAnsi="Times New Roman"/>
          <w:b/>
          <w:sz w:val="28"/>
          <w:szCs w:val="28"/>
          <w:lang w:val="ru-RU"/>
        </w:rPr>
      </w:pPr>
      <w:r>
        <w:rPr>
          <w:rFonts w:ascii="Times New Roman" w:hAnsi="Times New Roman"/>
          <w:b/>
          <w:sz w:val="28"/>
          <w:szCs w:val="28"/>
          <w:lang w:val="ru-RU"/>
        </w:rPr>
        <w:t>ш</w:t>
      </w:r>
      <w:r>
        <w:rPr>
          <w:rFonts w:ascii="Times New Roman" w:hAnsi="Times New Roman"/>
          <w:b/>
          <w:sz w:val="28"/>
          <w:szCs w:val="28"/>
        </w:rPr>
        <w:t>кола</w:t>
      </w:r>
      <w:r>
        <w:rPr>
          <w:rFonts w:ascii="Times New Roman" w:hAnsi="Times New Roman"/>
          <w:b/>
          <w:sz w:val="28"/>
          <w:szCs w:val="28"/>
          <w:lang w:val="ru-RU"/>
        </w:rPr>
        <w:t>»</w:t>
      </w:r>
      <w:r w:rsidRPr="008B593D">
        <w:rPr>
          <w:rFonts w:ascii="Times New Roman" w:hAnsi="Times New Roman"/>
          <w:b/>
          <w:sz w:val="28"/>
          <w:szCs w:val="28"/>
        </w:rPr>
        <w:t xml:space="preserve"> </w:t>
      </w:r>
      <w:r>
        <w:rPr>
          <w:rFonts w:ascii="Times New Roman" w:hAnsi="Times New Roman"/>
          <w:b/>
          <w:sz w:val="28"/>
          <w:szCs w:val="28"/>
        </w:rPr>
        <w:t>Харківської обласної рад</w:t>
      </w:r>
      <w:r>
        <w:rPr>
          <w:rFonts w:ascii="Times New Roman" w:hAnsi="Times New Roman"/>
          <w:b/>
          <w:sz w:val="28"/>
          <w:szCs w:val="28"/>
          <w:lang w:val="ru-RU"/>
        </w:rPr>
        <w:t>и</w:t>
      </w:r>
    </w:p>
    <w:p w:rsidR="005B715B" w:rsidRPr="00302191" w:rsidRDefault="005B715B" w:rsidP="005B715B">
      <w:pPr>
        <w:spacing w:after="0" w:line="240" w:lineRule="auto"/>
        <w:jc w:val="center"/>
        <w:rPr>
          <w:rFonts w:ascii="Times New Roman" w:hAnsi="Times New Roman"/>
          <w:b/>
          <w:sz w:val="28"/>
          <w:szCs w:val="28"/>
        </w:rPr>
      </w:pPr>
      <w:r>
        <w:rPr>
          <w:rFonts w:ascii="Times New Roman" w:hAnsi="Times New Roman"/>
          <w:b/>
          <w:sz w:val="28"/>
          <w:szCs w:val="28"/>
        </w:rPr>
        <w:t>про</w:t>
      </w:r>
      <w:r w:rsidRPr="008B593D">
        <w:rPr>
          <w:rFonts w:ascii="Times New Roman" w:hAnsi="Times New Roman"/>
          <w:b/>
          <w:sz w:val="28"/>
          <w:szCs w:val="28"/>
        </w:rPr>
        <w:t xml:space="preserve"> </w:t>
      </w:r>
      <w:r>
        <w:rPr>
          <w:rFonts w:ascii="Times New Roman" w:hAnsi="Times New Roman"/>
          <w:b/>
          <w:sz w:val="28"/>
          <w:szCs w:val="28"/>
        </w:rPr>
        <w:t>проведену роботу за 201</w:t>
      </w:r>
      <w:r>
        <w:rPr>
          <w:rFonts w:ascii="Times New Roman" w:hAnsi="Times New Roman"/>
          <w:b/>
          <w:sz w:val="28"/>
          <w:szCs w:val="28"/>
          <w:lang w:val="ru-RU"/>
        </w:rPr>
        <w:t>9</w:t>
      </w:r>
      <w:r>
        <w:rPr>
          <w:rFonts w:ascii="Times New Roman" w:hAnsi="Times New Roman"/>
          <w:b/>
          <w:sz w:val="28"/>
          <w:szCs w:val="28"/>
        </w:rPr>
        <w:t>/20</w:t>
      </w:r>
      <w:r>
        <w:rPr>
          <w:rFonts w:ascii="Times New Roman" w:hAnsi="Times New Roman"/>
          <w:b/>
          <w:sz w:val="28"/>
          <w:szCs w:val="28"/>
          <w:lang w:val="ru-RU"/>
        </w:rPr>
        <w:t>20</w:t>
      </w:r>
      <w:r>
        <w:rPr>
          <w:rFonts w:ascii="Times New Roman" w:hAnsi="Times New Roman"/>
          <w:b/>
          <w:sz w:val="28"/>
          <w:szCs w:val="28"/>
        </w:rPr>
        <w:t xml:space="preserve"> </w:t>
      </w:r>
      <w:r>
        <w:rPr>
          <w:rFonts w:ascii="Times New Roman" w:hAnsi="Times New Roman"/>
          <w:b/>
          <w:sz w:val="28"/>
          <w:szCs w:val="28"/>
          <w:lang w:val="ru-RU"/>
        </w:rPr>
        <w:t>на</w:t>
      </w:r>
      <w:r>
        <w:rPr>
          <w:rFonts w:ascii="Times New Roman" w:hAnsi="Times New Roman"/>
          <w:b/>
          <w:sz w:val="28"/>
          <w:szCs w:val="28"/>
        </w:rPr>
        <w:t>вчальний рік</w:t>
      </w:r>
    </w:p>
    <w:p w:rsidR="005B715B" w:rsidRDefault="005B715B" w:rsidP="005B715B">
      <w:pPr>
        <w:spacing w:after="0" w:line="240" w:lineRule="auto"/>
        <w:jc w:val="center"/>
        <w:rPr>
          <w:rFonts w:ascii="Times New Roman" w:hAnsi="Times New Roman"/>
          <w:b/>
          <w:sz w:val="28"/>
          <w:szCs w:val="28"/>
        </w:rPr>
      </w:pPr>
      <w:r>
        <w:rPr>
          <w:rFonts w:ascii="Times New Roman" w:hAnsi="Times New Roman"/>
          <w:b/>
          <w:sz w:val="28"/>
          <w:szCs w:val="28"/>
        </w:rPr>
        <w:t>Ляшова Анатолія Олексійовича</w:t>
      </w:r>
    </w:p>
    <w:p w:rsidR="005B715B" w:rsidRPr="00285D99" w:rsidRDefault="005B715B" w:rsidP="005B715B">
      <w:pPr>
        <w:spacing w:after="0" w:line="360" w:lineRule="auto"/>
        <w:rPr>
          <w:rFonts w:ascii="Times New Roman" w:hAnsi="Times New Roman"/>
          <w:sz w:val="28"/>
          <w:szCs w:val="28"/>
          <w:lang w:val="ru-RU" w:eastAsia="ru-RU"/>
        </w:rPr>
      </w:pPr>
    </w:p>
    <w:p w:rsidR="005B715B" w:rsidRPr="005A3022" w:rsidRDefault="005B715B" w:rsidP="005B715B">
      <w:pPr>
        <w:spacing w:after="0" w:line="360" w:lineRule="auto"/>
        <w:jc w:val="center"/>
        <w:rPr>
          <w:rFonts w:ascii="Times New Roman" w:hAnsi="Times New Roman"/>
          <w:b/>
          <w:sz w:val="28"/>
          <w:szCs w:val="28"/>
          <w:lang w:val="ru-RU" w:eastAsia="ru-RU"/>
        </w:rPr>
      </w:pPr>
      <w:r w:rsidRPr="005A3022">
        <w:rPr>
          <w:rFonts w:ascii="Times New Roman" w:hAnsi="Times New Roman"/>
          <w:b/>
          <w:sz w:val="28"/>
          <w:szCs w:val="28"/>
          <w:lang w:val="ru-RU" w:eastAsia="ru-RU"/>
        </w:rPr>
        <w:t>І. Загальні відомості про навчальний заклад</w:t>
      </w:r>
    </w:p>
    <w:p w:rsidR="005B715B" w:rsidRPr="00285D99" w:rsidRDefault="005B715B" w:rsidP="005B715B">
      <w:pPr>
        <w:spacing w:after="0" w:line="360" w:lineRule="auto"/>
        <w:jc w:val="both"/>
        <w:rPr>
          <w:rFonts w:ascii="Times New Roman" w:hAnsi="Times New Roman"/>
          <w:sz w:val="28"/>
          <w:szCs w:val="28"/>
          <w:lang w:val="ru-RU" w:eastAsia="ru-RU"/>
        </w:rPr>
      </w:pPr>
      <w:r w:rsidRPr="00285D99">
        <w:rPr>
          <w:rFonts w:ascii="Times New Roman" w:hAnsi="Times New Roman"/>
          <w:b/>
          <w:sz w:val="28"/>
          <w:szCs w:val="28"/>
          <w:lang w:val="ru-RU" w:eastAsia="ru-RU"/>
        </w:rPr>
        <w:t>Назва:</w:t>
      </w:r>
      <w:r w:rsidRPr="00285D99">
        <w:rPr>
          <w:rFonts w:ascii="Times New Roman" w:hAnsi="Times New Roman"/>
          <w:sz w:val="28"/>
          <w:szCs w:val="28"/>
          <w:lang w:val="ru-RU" w:eastAsia="ru-RU"/>
        </w:rPr>
        <w:t xml:space="preserve"> Комунальний заклад «</w:t>
      </w:r>
      <w:r>
        <w:rPr>
          <w:rFonts w:ascii="Times New Roman" w:hAnsi="Times New Roman"/>
          <w:sz w:val="28"/>
          <w:szCs w:val="28"/>
          <w:lang w:val="ru-RU" w:eastAsia="ru-RU"/>
        </w:rPr>
        <w:t>Балаклійська спеціальна школа» Харківської обласної ради.</w:t>
      </w:r>
    </w:p>
    <w:p w:rsidR="005B715B" w:rsidRPr="00285D99" w:rsidRDefault="005B715B" w:rsidP="005B715B">
      <w:pPr>
        <w:spacing w:after="0" w:line="360" w:lineRule="auto"/>
        <w:jc w:val="both"/>
        <w:rPr>
          <w:rFonts w:ascii="Times New Roman" w:hAnsi="Times New Roman"/>
          <w:sz w:val="28"/>
          <w:szCs w:val="28"/>
          <w:lang w:val="ru-RU" w:eastAsia="ru-RU"/>
        </w:rPr>
      </w:pPr>
      <w:r w:rsidRPr="00285D99">
        <w:rPr>
          <w:rFonts w:ascii="Times New Roman" w:hAnsi="Times New Roman"/>
          <w:b/>
          <w:sz w:val="28"/>
          <w:szCs w:val="28"/>
          <w:lang w:val="ru-RU" w:eastAsia="ru-RU"/>
        </w:rPr>
        <w:t>Юридична адреса:</w:t>
      </w:r>
      <w:r>
        <w:rPr>
          <w:rFonts w:ascii="Times New Roman" w:hAnsi="Times New Roman"/>
          <w:sz w:val="28"/>
          <w:szCs w:val="28"/>
          <w:lang w:val="ru-RU" w:eastAsia="ru-RU"/>
        </w:rPr>
        <w:t xml:space="preserve"> 64200</w:t>
      </w:r>
      <w:r w:rsidRPr="00285D99">
        <w:rPr>
          <w:rFonts w:ascii="Times New Roman" w:hAnsi="Times New Roman"/>
          <w:sz w:val="28"/>
          <w:szCs w:val="28"/>
          <w:lang w:val="ru-RU" w:eastAsia="ru-RU"/>
        </w:rPr>
        <w:t>,</w:t>
      </w:r>
      <w:r>
        <w:rPr>
          <w:rFonts w:ascii="Times New Roman" w:hAnsi="Times New Roman"/>
          <w:sz w:val="28"/>
          <w:szCs w:val="28"/>
          <w:lang w:val="ru-RU" w:eastAsia="ru-RU"/>
        </w:rPr>
        <w:t xml:space="preserve"> Харківська обл., м. Балаклія, вул. Партизанська, буд. 5, </w:t>
      </w:r>
      <w:r w:rsidRPr="00564E66">
        <w:rPr>
          <w:rStyle w:val="a3"/>
          <w:rFonts w:ascii="Times New Roman" w:hAnsi="Times New Roman"/>
          <w:sz w:val="28"/>
          <w:szCs w:val="28"/>
        </w:rPr>
        <w:t>Телефони: </w:t>
      </w:r>
      <w:r w:rsidRPr="00564E66">
        <w:rPr>
          <w:rFonts w:ascii="Times New Roman" w:hAnsi="Times New Roman"/>
          <w:sz w:val="28"/>
          <w:szCs w:val="28"/>
        </w:rPr>
        <w:t>5</w:t>
      </w:r>
      <w:r>
        <w:rPr>
          <w:rFonts w:ascii="Times New Roman" w:hAnsi="Times New Roman"/>
          <w:sz w:val="28"/>
          <w:szCs w:val="28"/>
        </w:rPr>
        <w:t>-22-13 (директор школи</w:t>
      </w:r>
      <w:r w:rsidRPr="00564E66">
        <w:rPr>
          <w:rFonts w:ascii="Times New Roman" w:hAnsi="Times New Roman"/>
          <w:sz w:val="28"/>
          <w:szCs w:val="28"/>
        </w:rPr>
        <w:t>), 5-46-95 (бухгалтерія, фак</w:t>
      </w:r>
      <w:r>
        <w:rPr>
          <w:rFonts w:ascii="Times New Roman" w:hAnsi="Times New Roman"/>
          <w:sz w:val="28"/>
          <w:szCs w:val="28"/>
        </w:rPr>
        <w:t xml:space="preserve">с), 5-26-93 (секретар-друкарка), </w:t>
      </w:r>
      <w:r w:rsidRPr="00285D99">
        <w:rPr>
          <w:rFonts w:ascii="Times New Roman" w:hAnsi="Times New Roman"/>
          <w:sz w:val="28"/>
          <w:szCs w:val="28"/>
          <w:lang w:val="ru-RU" w:eastAsia="ru-RU"/>
        </w:rPr>
        <w:t xml:space="preserve">електронна адреса: </w:t>
      </w:r>
      <w:hyperlink r:id="rId7" w:history="1">
        <w:r w:rsidRPr="00564E66">
          <w:rPr>
            <w:rStyle w:val="a6"/>
            <w:rFonts w:ascii="Times New Roman" w:hAnsi="Times New Roman"/>
            <w:sz w:val="28"/>
            <w:szCs w:val="28"/>
          </w:rPr>
          <w:t>pr.balak@internatkh.org.ua</w:t>
        </w:r>
      </w:hyperlink>
    </w:p>
    <w:p w:rsidR="005B715B" w:rsidRDefault="005B715B" w:rsidP="005B715B">
      <w:pPr>
        <w:spacing w:after="0" w:line="360" w:lineRule="auto"/>
        <w:jc w:val="both"/>
        <w:rPr>
          <w:rFonts w:ascii="Times New Roman" w:hAnsi="Times New Roman"/>
          <w:sz w:val="28"/>
          <w:szCs w:val="28"/>
          <w:lang w:val="ru-RU" w:eastAsia="ru-RU"/>
        </w:rPr>
      </w:pPr>
      <w:r w:rsidRPr="00285D99">
        <w:rPr>
          <w:rFonts w:ascii="Times New Roman" w:hAnsi="Times New Roman"/>
          <w:b/>
          <w:sz w:val="28"/>
          <w:szCs w:val="28"/>
          <w:lang w:val="ru-RU" w:eastAsia="ru-RU"/>
        </w:rPr>
        <w:t>Мова виховання та навчання:</w:t>
      </w:r>
      <w:r w:rsidRPr="00285D99">
        <w:rPr>
          <w:rFonts w:ascii="Times New Roman" w:hAnsi="Times New Roman"/>
          <w:sz w:val="28"/>
          <w:szCs w:val="28"/>
          <w:lang w:val="ru-RU" w:eastAsia="ru-RU"/>
        </w:rPr>
        <w:t xml:space="preserve"> українська.</w:t>
      </w:r>
    </w:p>
    <w:p w:rsidR="005B715B" w:rsidRPr="00285D99" w:rsidRDefault="005B715B" w:rsidP="005B715B">
      <w:pPr>
        <w:spacing w:after="0" w:line="360" w:lineRule="auto"/>
        <w:jc w:val="both"/>
        <w:rPr>
          <w:rFonts w:ascii="Times New Roman" w:hAnsi="Times New Roman"/>
          <w:sz w:val="28"/>
          <w:szCs w:val="28"/>
          <w:lang w:val="ru-RU" w:eastAsia="ru-RU"/>
        </w:rPr>
      </w:pPr>
      <w:r w:rsidRPr="00DA65E4">
        <w:rPr>
          <w:rFonts w:ascii="Times New Roman" w:hAnsi="Times New Roman"/>
          <w:b/>
          <w:sz w:val="28"/>
          <w:szCs w:val="28"/>
          <w:lang w:val="ru-RU" w:eastAsia="ru-RU"/>
        </w:rPr>
        <w:t>Шкільна мережа:</w:t>
      </w:r>
      <w:r>
        <w:rPr>
          <w:rFonts w:ascii="Times New Roman" w:hAnsi="Times New Roman"/>
          <w:sz w:val="28"/>
          <w:szCs w:val="28"/>
          <w:lang w:val="ru-RU" w:eastAsia="ru-RU"/>
        </w:rPr>
        <w:t xml:space="preserve"> 14 класів, 172 учня (станом на 05.09.2019).</w:t>
      </w:r>
    </w:p>
    <w:p w:rsidR="005B715B" w:rsidRPr="00285D99" w:rsidRDefault="005B715B" w:rsidP="005B715B">
      <w:pPr>
        <w:spacing w:after="0" w:line="360" w:lineRule="auto"/>
        <w:jc w:val="both"/>
        <w:rPr>
          <w:rFonts w:ascii="Times New Roman" w:hAnsi="Times New Roman"/>
          <w:sz w:val="30"/>
          <w:szCs w:val="30"/>
          <w:lang w:eastAsia="ru-RU"/>
        </w:rPr>
      </w:pPr>
      <w:r>
        <w:rPr>
          <w:rFonts w:ascii="Times New Roman" w:hAnsi="Times New Roman"/>
          <w:sz w:val="28"/>
          <w:szCs w:val="28"/>
        </w:rPr>
        <w:t xml:space="preserve">      </w:t>
      </w:r>
      <w:r>
        <w:rPr>
          <w:rFonts w:ascii="Times New Roman" w:hAnsi="Times New Roman"/>
          <w:sz w:val="28"/>
          <w:szCs w:val="28"/>
          <w:lang w:val="ru-RU"/>
        </w:rPr>
        <w:t>КЗ «</w:t>
      </w:r>
      <w:r>
        <w:rPr>
          <w:rFonts w:ascii="Times New Roman" w:hAnsi="Times New Roman"/>
          <w:sz w:val="28"/>
          <w:szCs w:val="28"/>
        </w:rPr>
        <w:t>Балаклійська спеціальна школа</w:t>
      </w:r>
      <w:r>
        <w:rPr>
          <w:rFonts w:ascii="Times New Roman" w:hAnsi="Times New Roman"/>
          <w:sz w:val="28"/>
          <w:szCs w:val="28"/>
          <w:lang w:val="ru-RU"/>
        </w:rPr>
        <w:t>»</w:t>
      </w:r>
      <w:r w:rsidRPr="00DA65E4">
        <w:rPr>
          <w:rFonts w:ascii="Times New Roman" w:hAnsi="Times New Roman"/>
          <w:sz w:val="28"/>
          <w:szCs w:val="28"/>
        </w:rPr>
        <w:t xml:space="preserve"> у своїй діяльності керується Конституцією України, Законом України «Про освіту», «Про загальну середню освіту», «Про дошкільну освіту», «Про охорону дитинства», </w:t>
      </w:r>
      <w:hyperlink r:id="rId8" w:tooltip="Нормы права" w:history="1">
        <w:r w:rsidRPr="00DA65E4">
          <w:rPr>
            <w:rStyle w:val="a6"/>
            <w:rFonts w:ascii="Times New Roman" w:hAnsi="Times New Roman"/>
            <w:sz w:val="28"/>
            <w:szCs w:val="28"/>
          </w:rPr>
          <w:t>нормативно правовими</w:t>
        </w:r>
      </w:hyperlink>
      <w:r w:rsidRPr="00DA65E4">
        <w:rPr>
          <w:rFonts w:ascii="Times New Roman" w:hAnsi="Times New Roman"/>
          <w:sz w:val="28"/>
          <w:szCs w:val="28"/>
        </w:rPr>
        <w:t xml:space="preserve"> актами Президента України, Кабінету Міністрів України, наказами Міністерства освіти і науки України, інших центральних органів виконавчої влади, Положенням про загальноосвітній навчальний заклад, затвердженим постановою Кабінету Міністрів України від 27 серпня 2010 року</w:t>
      </w:r>
      <w:r>
        <w:rPr>
          <w:rFonts w:ascii="Times New Roman" w:hAnsi="Times New Roman"/>
          <w:sz w:val="28"/>
          <w:szCs w:val="28"/>
        </w:rPr>
        <w:t xml:space="preserve"> № 778</w:t>
      </w:r>
      <w:r w:rsidRPr="00DA65E4">
        <w:rPr>
          <w:rFonts w:ascii="Times New Roman" w:hAnsi="Times New Roman"/>
          <w:sz w:val="28"/>
          <w:szCs w:val="28"/>
        </w:rPr>
        <w:t>, Положенням про спеціальну</w:t>
      </w:r>
      <w:r>
        <w:rPr>
          <w:rFonts w:ascii="Times New Roman" w:hAnsi="Times New Roman"/>
          <w:sz w:val="28"/>
          <w:szCs w:val="28"/>
        </w:rPr>
        <w:t xml:space="preserve"> загальноосвітню школу (школу-</w:t>
      </w:r>
      <w:r w:rsidRPr="00DA65E4">
        <w:rPr>
          <w:rFonts w:ascii="Times New Roman" w:hAnsi="Times New Roman"/>
          <w:sz w:val="28"/>
          <w:szCs w:val="28"/>
        </w:rPr>
        <w:t>інтернат) для дітей, які потребують корекції фізичного та (або) розумового розвитку, затвердженим наказом Міністерства освіти Україн</w:t>
      </w:r>
      <w:r>
        <w:rPr>
          <w:rFonts w:ascii="Times New Roman" w:hAnsi="Times New Roman"/>
          <w:sz w:val="28"/>
          <w:szCs w:val="28"/>
        </w:rPr>
        <w:t xml:space="preserve">и від 15 вересня 2008 року № 852 </w:t>
      </w:r>
      <w:r w:rsidRPr="00DA65E4">
        <w:rPr>
          <w:rFonts w:ascii="Times New Roman" w:hAnsi="Times New Roman"/>
          <w:sz w:val="28"/>
          <w:szCs w:val="28"/>
        </w:rPr>
        <w:t>, влас</w:t>
      </w:r>
      <w:r>
        <w:rPr>
          <w:rFonts w:ascii="Times New Roman" w:hAnsi="Times New Roman"/>
          <w:sz w:val="28"/>
          <w:szCs w:val="28"/>
        </w:rPr>
        <w:t>ним Статутом, іншими нормативно-</w:t>
      </w:r>
      <w:r w:rsidRPr="00DA65E4">
        <w:rPr>
          <w:rFonts w:ascii="Times New Roman" w:hAnsi="Times New Roman"/>
          <w:sz w:val="28"/>
          <w:szCs w:val="28"/>
        </w:rPr>
        <w:t>правовими актами.</w:t>
      </w:r>
    </w:p>
    <w:p w:rsidR="005B715B" w:rsidRDefault="005B715B" w:rsidP="005B715B">
      <w:pPr>
        <w:spacing w:after="0" w:line="360" w:lineRule="auto"/>
        <w:jc w:val="both"/>
        <w:rPr>
          <w:rFonts w:ascii="Times New Roman" w:hAnsi="Times New Roman"/>
          <w:color w:val="FF0000"/>
          <w:sz w:val="28"/>
          <w:szCs w:val="28"/>
        </w:rPr>
      </w:pPr>
      <w:r>
        <w:rPr>
          <w:rFonts w:ascii="Times New Roman" w:hAnsi="Times New Roman"/>
          <w:b/>
          <w:sz w:val="28"/>
          <w:szCs w:val="28"/>
        </w:rPr>
        <w:t xml:space="preserve">           </w:t>
      </w:r>
      <w:r w:rsidRPr="0034386D">
        <w:rPr>
          <w:rFonts w:ascii="Times New Roman" w:hAnsi="Times New Roman"/>
          <w:sz w:val="28"/>
          <w:szCs w:val="28"/>
        </w:rPr>
        <w:t>Комунальний заклад «Балак</w:t>
      </w:r>
      <w:r>
        <w:rPr>
          <w:rFonts w:ascii="Times New Roman" w:hAnsi="Times New Roman"/>
          <w:sz w:val="28"/>
          <w:szCs w:val="28"/>
        </w:rPr>
        <w:t xml:space="preserve">лійська спеціальна школа» </w:t>
      </w:r>
      <w:r w:rsidRPr="0034386D">
        <w:rPr>
          <w:rFonts w:ascii="Times New Roman" w:hAnsi="Times New Roman"/>
          <w:sz w:val="28"/>
          <w:szCs w:val="28"/>
        </w:rPr>
        <w:t xml:space="preserve"> Харківської обласної ради </w:t>
      </w:r>
      <w:bookmarkStart w:id="0" w:name="OLE_LINK4"/>
      <w:bookmarkStart w:id="1" w:name="OLE_LINK3"/>
      <w:r>
        <w:rPr>
          <w:rFonts w:ascii="Times New Roman" w:hAnsi="Times New Roman"/>
          <w:color w:val="000000"/>
          <w:sz w:val="28"/>
          <w:szCs w:val="28"/>
        </w:rPr>
        <w:t>(далі –</w:t>
      </w:r>
      <w:r w:rsidRPr="0034386D">
        <w:rPr>
          <w:rFonts w:ascii="Times New Roman" w:hAnsi="Times New Roman"/>
          <w:color w:val="000000"/>
          <w:sz w:val="28"/>
          <w:szCs w:val="28"/>
        </w:rPr>
        <w:t xml:space="preserve"> </w:t>
      </w:r>
      <w:r>
        <w:rPr>
          <w:rFonts w:ascii="Times New Roman" w:hAnsi="Times New Roman"/>
          <w:sz w:val="28"/>
          <w:szCs w:val="28"/>
        </w:rPr>
        <w:t xml:space="preserve">спеціальна </w:t>
      </w:r>
      <w:r w:rsidRPr="0034386D">
        <w:rPr>
          <w:rFonts w:ascii="Times New Roman" w:hAnsi="Times New Roman"/>
          <w:sz w:val="28"/>
          <w:szCs w:val="28"/>
        </w:rPr>
        <w:t>школа</w:t>
      </w:r>
      <w:bookmarkEnd w:id="0"/>
      <w:bookmarkEnd w:id="1"/>
      <w:r w:rsidRPr="0034386D">
        <w:rPr>
          <w:rFonts w:ascii="Times New Roman" w:hAnsi="Times New Roman"/>
          <w:color w:val="000000"/>
          <w:sz w:val="28"/>
          <w:szCs w:val="28"/>
        </w:rPr>
        <w:t>)</w:t>
      </w:r>
      <w:r w:rsidRPr="0034386D">
        <w:rPr>
          <w:rFonts w:ascii="Times New Roman" w:hAnsi="Times New Roman"/>
          <w:sz w:val="28"/>
          <w:szCs w:val="28"/>
        </w:rPr>
        <w:t xml:space="preserve"> спрямовує свою діяльність на реалізацію державної політи</w:t>
      </w:r>
      <w:r>
        <w:rPr>
          <w:rFonts w:ascii="Times New Roman" w:hAnsi="Times New Roman"/>
          <w:sz w:val="28"/>
          <w:szCs w:val="28"/>
        </w:rPr>
        <w:t>ки в системі спеціальної освіти.</w:t>
      </w:r>
      <w:r w:rsidRPr="0034386D">
        <w:rPr>
          <w:rFonts w:ascii="Times New Roman" w:hAnsi="Times New Roman"/>
          <w:sz w:val="28"/>
          <w:szCs w:val="28"/>
        </w:rPr>
        <w:t xml:space="preserve"> </w:t>
      </w:r>
    </w:p>
    <w:p w:rsidR="005B715B" w:rsidRPr="005A3022" w:rsidRDefault="005B715B" w:rsidP="005B715B">
      <w:pPr>
        <w:spacing w:after="0" w:line="360" w:lineRule="auto"/>
        <w:ind w:firstLine="720"/>
        <w:jc w:val="both"/>
        <w:rPr>
          <w:rFonts w:ascii="Times New Roman" w:hAnsi="Times New Roman"/>
          <w:sz w:val="28"/>
          <w:szCs w:val="28"/>
        </w:rPr>
      </w:pPr>
      <w:r w:rsidRPr="005A3022">
        <w:rPr>
          <w:rFonts w:ascii="Times New Roman" w:hAnsi="Times New Roman"/>
          <w:sz w:val="28"/>
          <w:szCs w:val="28"/>
        </w:rPr>
        <w:t>За час перебування на посаді дирек</w:t>
      </w:r>
      <w:r>
        <w:rPr>
          <w:rFonts w:ascii="Times New Roman" w:hAnsi="Times New Roman"/>
          <w:sz w:val="28"/>
          <w:szCs w:val="28"/>
        </w:rPr>
        <w:t>тора спеціальної школи</w:t>
      </w:r>
      <w:r w:rsidRPr="005A3022">
        <w:rPr>
          <w:rFonts w:ascii="Times New Roman" w:hAnsi="Times New Roman"/>
          <w:sz w:val="28"/>
          <w:szCs w:val="28"/>
        </w:rPr>
        <w:t xml:space="preserve"> забезпечено реалізацію місії навчального закладу:</w:t>
      </w:r>
      <w:r w:rsidRPr="00EA0AE3">
        <w:rPr>
          <w:rFonts w:ascii="Times New Roman" w:hAnsi="Times New Roman"/>
          <w:sz w:val="28"/>
          <w:szCs w:val="28"/>
        </w:rPr>
        <w:t xml:space="preserve"> створенн</w:t>
      </w:r>
      <w:r>
        <w:rPr>
          <w:rFonts w:ascii="Times New Roman" w:hAnsi="Times New Roman"/>
          <w:sz w:val="28"/>
          <w:szCs w:val="28"/>
        </w:rPr>
        <w:t>я</w:t>
      </w:r>
      <w:r w:rsidRPr="00EA0AE3">
        <w:rPr>
          <w:rFonts w:ascii="Times New Roman" w:hAnsi="Times New Roman"/>
          <w:sz w:val="28"/>
          <w:szCs w:val="28"/>
        </w:rPr>
        <w:t xml:space="preserve"> умов для здобуття спеціальної </w:t>
      </w:r>
      <w:r w:rsidRPr="00EA0AE3">
        <w:rPr>
          <w:rFonts w:ascii="Times New Roman" w:hAnsi="Times New Roman"/>
          <w:sz w:val="28"/>
          <w:szCs w:val="28"/>
        </w:rPr>
        <w:lastRenderedPageBreak/>
        <w:t>освіти діт</w:t>
      </w:r>
      <w:r>
        <w:rPr>
          <w:rFonts w:ascii="Times New Roman" w:hAnsi="Times New Roman"/>
          <w:sz w:val="28"/>
          <w:szCs w:val="28"/>
        </w:rPr>
        <w:t>ьми</w:t>
      </w:r>
      <w:r w:rsidRPr="00EA0AE3">
        <w:rPr>
          <w:rFonts w:ascii="Times New Roman" w:hAnsi="Times New Roman"/>
          <w:sz w:val="28"/>
          <w:szCs w:val="28"/>
        </w:rPr>
        <w:t>, що потребують корекції розумового розвитку, успішної соціальної адаптації шляхом комплексної корекційно-розвиткової роботи та психолого-педагогічної реабілітації, формування культурного потенціалу як найвищої цінності нації.</w:t>
      </w:r>
    </w:p>
    <w:p w:rsidR="005B715B" w:rsidRDefault="005B715B" w:rsidP="005B715B">
      <w:pPr>
        <w:spacing w:after="0" w:line="360" w:lineRule="auto"/>
        <w:ind w:firstLine="720"/>
        <w:jc w:val="both"/>
        <w:rPr>
          <w:rFonts w:ascii="Times New Roman" w:hAnsi="Times New Roman"/>
          <w:sz w:val="28"/>
          <w:szCs w:val="28"/>
        </w:rPr>
      </w:pPr>
      <w:r w:rsidRPr="005A3022">
        <w:rPr>
          <w:rFonts w:ascii="Times New Roman" w:hAnsi="Times New Roman"/>
          <w:sz w:val="28"/>
          <w:szCs w:val="28"/>
        </w:rPr>
        <w:t xml:space="preserve">Розроблений перспективний план розвитку </w:t>
      </w:r>
      <w:r w:rsidRPr="00413725">
        <w:rPr>
          <w:rFonts w:ascii="Times New Roman" w:hAnsi="Times New Roman"/>
          <w:sz w:val="28"/>
          <w:szCs w:val="28"/>
        </w:rPr>
        <w:t>спец</w:t>
      </w:r>
      <w:r>
        <w:rPr>
          <w:rFonts w:ascii="Times New Roman" w:hAnsi="Times New Roman"/>
          <w:sz w:val="28"/>
          <w:szCs w:val="28"/>
        </w:rPr>
        <w:t xml:space="preserve">іальної </w:t>
      </w:r>
      <w:r w:rsidRPr="005A3022">
        <w:rPr>
          <w:rFonts w:ascii="Times New Roman" w:hAnsi="Times New Roman"/>
          <w:sz w:val="28"/>
          <w:szCs w:val="28"/>
        </w:rPr>
        <w:t>школи, який містить</w:t>
      </w:r>
      <w:r w:rsidRPr="00EA0AE3">
        <w:rPr>
          <w:rFonts w:ascii="Times New Roman" w:hAnsi="Times New Roman"/>
          <w:sz w:val="28"/>
          <w:szCs w:val="28"/>
        </w:rPr>
        <w:t xml:space="preserve">: аналіз </w:t>
      </w:r>
      <w:r w:rsidRPr="00601AE5">
        <w:rPr>
          <w:rFonts w:ascii="Times New Roman" w:hAnsi="Times New Roman"/>
          <w:sz w:val="28"/>
          <w:szCs w:val="28"/>
        </w:rPr>
        <w:t>роботи школи за попередній навчальний рік; визначення важливих завдань на</w:t>
      </w:r>
      <w:r w:rsidRPr="00EA0AE3">
        <w:rPr>
          <w:rFonts w:ascii="Times New Roman" w:hAnsi="Times New Roman"/>
          <w:sz w:val="28"/>
          <w:szCs w:val="28"/>
        </w:rPr>
        <w:t xml:space="preserve"> новий навчальний рік; зміни контингенту учнів і мережі класів; організаційно-педагогічні проблеми розвитку </w:t>
      </w:r>
      <w:r>
        <w:rPr>
          <w:rFonts w:ascii="Times New Roman" w:hAnsi="Times New Roman"/>
          <w:sz w:val="28"/>
          <w:szCs w:val="28"/>
        </w:rPr>
        <w:t xml:space="preserve">спеціальної </w:t>
      </w:r>
      <w:r w:rsidRPr="00EA0AE3">
        <w:rPr>
          <w:rFonts w:ascii="Times New Roman" w:hAnsi="Times New Roman"/>
          <w:sz w:val="28"/>
          <w:szCs w:val="28"/>
        </w:rPr>
        <w:t xml:space="preserve">школи; головні напрямки вдосконалення </w:t>
      </w:r>
      <w:r>
        <w:rPr>
          <w:rFonts w:ascii="Times New Roman" w:hAnsi="Times New Roman"/>
          <w:sz w:val="28"/>
          <w:szCs w:val="28"/>
        </w:rPr>
        <w:t xml:space="preserve">освітньої </w:t>
      </w:r>
      <w:r w:rsidRPr="00EA0AE3">
        <w:rPr>
          <w:rFonts w:ascii="Times New Roman" w:hAnsi="Times New Roman"/>
          <w:sz w:val="28"/>
          <w:szCs w:val="28"/>
        </w:rPr>
        <w:t xml:space="preserve">роботи; роботу з </w:t>
      </w:r>
      <w:r>
        <w:rPr>
          <w:rFonts w:ascii="Times New Roman" w:hAnsi="Times New Roman"/>
          <w:sz w:val="28"/>
          <w:szCs w:val="28"/>
        </w:rPr>
        <w:t>пед</w:t>
      </w:r>
      <w:r w:rsidRPr="00EA0AE3">
        <w:rPr>
          <w:rFonts w:ascii="Times New Roman" w:hAnsi="Times New Roman"/>
          <w:sz w:val="28"/>
          <w:szCs w:val="28"/>
        </w:rPr>
        <w:t>агогічними кадрами; зміцнення матеріально-технічної бази.</w:t>
      </w:r>
    </w:p>
    <w:p w:rsidR="005B715B" w:rsidRDefault="005B715B" w:rsidP="005B715B">
      <w:pPr>
        <w:spacing w:after="0" w:line="360" w:lineRule="auto"/>
        <w:jc w:val="both"/>
        <w:rPr>
          <w:rFonts w:ascii="Times New Roman" w:hAnsi="Times New Roman"/>
          <w:sz w:val="28"/>
          <w:szCs w:val="28"/>
        </w:rPr>
      </w:pPr>
    </w:p>
    <w:p w:rsidR="005B715B" w:rsidRPr="00C7307E" w:rsidRDefault="005B715B" w:rsidP="005B715B">
      <w:pPr>
        <w:spacing w:after="0" w:line="360" w:lineRule="auto"/>
        <w:ind w:firstLine="708"/>
        <w:jc w:val="center"/>
        <w:rPr>
          <w:rFonts w:ascii="Times New Roman" w:hAnsi="Times New Roman"/>
          <w:b/>
          <w:sz w:val="28"/>
          <w:szCs w:val="28"/>
        </w:rPr>
      </w:pPr>
      <w:r w:rsidRPr="00285D99">
        <w:rPr>
          <w:rFonts w:ascii="Times New Roman" w:hAnsi="Times New Roman"/>
          <w:b/>
          <w:sz w:val="28"/>
          <w:szCs w:val="28"/>
        </w:rPr>
        <w:t>І</w:t>
      </w:r>
      <w:r>
        <w:rPr>
          <w:rFonts w:ascii="Times New Roman" w:hAnsi="Times New Roman"/>
          <w:b/>
          <w:sz w:val="28"/>
          <w:szCs w:val="28"/>
        </w:rPr>
        <w:t>І</w:t>
      </w:r>
      <w:r w:rsidRPr="00285D99">
        <w:rPr>
          <w:rFonts w:ascii="Times New Roman" w:hAnsi="Times New Roman"/>
          <w:b/>
          <w:sz w:val="28"/>
          <w:szCs w:val="28"/>
        </w:rPr>
        <w:t xml:space="preserve">. Персональний внесок керівника у підвищення рівня організації </w:t>
      </w:r>
      <w:r>
        <w:rPr>
          <w:rFonts w:ascii="Times New Roman" w:hAnsi="Times New Roman"/>
          <w:b/>
          <w:sz w:val="28"/>
          <w:szCs w:val="28"/>
          <w:lang w:val="ru-RU"/>
        </w:rPr>
        <w:t xml:space="preserve">освітнього </w:t>
      </w:r>
      <w:r w:rsidRPr="00285D99">
        <w:rPr>
          <w:rFonts w:ascii="Times New Roman" w:hAnsi="Times New Roman"/>
          <w:b/>
          <w:sz w:val="28"/>
          <w:szCs w:val="28"/>
        </w:rPr>
        <w:t xml:space="preserve">процесу </w:t>
      </w:r>
      <w:r w:rsidRPr="005A3022">
        <w:rPr>
          <w:rFonts w:ascii="Times New Roman" w:hAnsi="Times New Roman"/>
          <w:b/>
          <w:sz w:val="28"/>
          <w:szCs w:val="28"/>
        </w:rPr>
        <w:t>в</w:t>
      </w:r>
      <w:r w:rsidRPr="00285D99">
        <w:rPr>
          <w:rFonts w:ascii="Times New Roman" w:hAnsi="Times New Roman"/>
          <w:b/>
          <w:sz w:val="28"/>
          <w:szCs w:val="28"/>
        </w:rPr>
        <w:t xml:space="preserve"> навчальному закладі</w:t>
      </w:r>
    </w:p>
    <w:p w:rsidR="005B715B" w:rsidRPr="005A3022" w:rsidRDefault="005B715B" w:rsidP="005B715B">
      <w:pPr>
        <w:spacing w:after="0" w:line="360" w:lineRule="auto"/>
        <w:ind w:firstLine="708"/>
        <w:rPr>
          <w:rFonts w:ascii="Times New Roman" w:hAnsi="Times New Roman"/>
          <w:sz w:val="28"/>
          <w:szCs w:val="28"/>
        </w:rPr>
      </w:pPr>
      <w:r w:rsidRPr="005A3022">
        <w:rPr>
          <w:rFonts w:ascii="Times New Roman" w:hAnsi="Times New Roman"/>
          <w:sz w:val="28"/>
          <w:szCs w:val="28"/>
        </w:rPr>
        <w:t>1. Забезпечення спеціальної школи</w:t>
      </w:r>
      <w:r>
        <w:rPr>
          <w:rFonts w:ascii="Times New Roman" w:hAnsi="Times New Roman"/>
          <w:sz w:val="28"/>
          <w:szCs w:val="28"/>
        </w:rPr>
        <w:t xml:space="preserve"> </w:t>
      </w:r>
      <w:r w:rsidRPr="005A3022">
        <w:rPr>
          <w:rFonts w:ascii="Times New Roman" w:hAnsi="Times New Roman"/>
          <w:sz w:val="28"/>
          <w:szCs w:val="28"/>
        </w:rPr>
        <w:t xml:space="preserve"> кваліфікованими кадрами.</w:t>
      </w:r>
    </w:p>
    <w:p w:rsidR="005B715B" w:rsidRDefault="005D2851" w:rsidP="005B715B">
      <w:pPr>
        <w:spacing w:after="0" w:line="360" w:lineRule="auto"/>
        <w:ind w:firstLine="708"/>
        <w:jc w:val="both"/>
        <w:rPr>
          <w:rFonts w:ascii="Times New Roman" w:hAnsi="Times New Roman"/>
          <w:sz w:val="28"/>
          <w:szCs w:val="28"/>
        </w:rPr>
      </w:pPr>
      <w:r>
        <w:rPr>
          <w:rFonts w:ascii="Times New Roman" w:hAnsi="Times New Roman"/>
          <w:sz w:val="28"/>
          <w:szCs w:val="28"/>
        </w:rPr>
        <w:t>Станом на 01.05.2020</w:t>
      </w:r>
      <w:r w:rsidR="005B715B">
        <w:rPr>
          <w:rFonts w:ascii="Times New Roman" w:hAnsi="Times New Roman"/>
          <w:sz w:val="28"/>
          <w:szCs w:val="28"/>
        </w:rPr>
        <w:t xml:space="preserve"> у спеціальній школі</w:t>
      </w:r>
      <w:r w:rsidR="005B715B" w:rsidRPr="00376D21">
        <w:rPr>
          <w:rFonts w:ascii="Times New Roman" w:hAnsi="Times New Roman"/>
          <w:sz w:val="28"/>
          <w:szCs w:val="28"/>
        </w:rPr>
        <w:t xml:space="preserve"> п</w:t>
      </w:r>
      <w:r w:rsidR="005B715B">
        <w:rPr>
          <w:rFonts w:ascii="Times New Roman" w:hAnsi="Times New Roman"/>
          <w:sz w:val="28"/>
          <w:szCs w:val="28"/>
        </w:rPr>
        <w:t>рацює 59</w:t>
      </w:r>
      <w:r w:rsidR="005B715B" w:rsidRPr="00376D21">
        <w:rPr>
          <w:rFonts w:ascii="Times New Roman" w:hAnsi="Times New Roman"/>
          <w:sz w:val="28"/>
          <w:szCs w:val="28"/>
        </w:rPr>
        <w:t xml:space="preserve"> педагогічних працівник</w:t>
      </w:r>
      <w:r w:rsidR="005B715B">
        <w:rPr>
          <w:rFonts w:ascii="Times New Roman" w:hAnsi="Times New Roman"/>
          <w:sz w:val="28"/>
          <w:szCs w:val="28"/>
        </w:rPr>
        <w:t>и</w:t>
      </w:r>
      <w:r w:rsidR="005B715B" w:rsidRPr="00376D21">
        <w:rPr>
          <w:rFonts w:ascii="Times New Roman" w:hAnsi="Times New Roman"/>
          <w:sz w:val="28"/>
          <w:szCs w:val="28"/>
        </w:rPr>
        <w:t xml:space="preserve">,  серед них: </w:t>
      </w:r>
      <w:r w:rsidR="005B715B">
        <w:rPr>
          <w:rFonts w:ascii="Times New Roman" w:hAnsi="Times New Roman"/>
          <w:sz w:val="28"/>
          <w:szCs w:val="28"/>
        </w:rPr>
        <w:t>56</w:t>
      </w:r>
      <w:r w:rsidR="005B715B" w:rsidRPr="00376D21">
        <w:rPr>
          <w:rFonts w:ascii="Times New Roman" w:hAnsi="Times New Roman"/>
          <w:sz w:val="28"/>
          <w:szCs w:val="28"/>
        </w:rPr>
        <w:t xml:space="preserve"> мають вищу освіту;  3</w:t>
      </w:r>
      <w:r w:rsidR="005B715B">
        <w:rPr>
          <w:rFonts w:ascii="Times New Roman" w:hAnsi="Times New Roman"/>
          <w:sz w:val="28"/>
          <w:szCs w:val="28"/>
        </w:rPr>
        <w:t xml:space="preserve"> -</w:t>
      </w:r>
      <w:r w:rsidR="005B715B" w:rsidRPr="00376D21">
        <w:rPr>
          <w:rFonts w:ascii="Times New Roman" w:hAnsi="Times New Roman"/>
          <w:sz w:val="28"/>
          <w:szCs w:val="28"/>
        </w:rPr>
        <w:t xml:space="preserve"> базову вищу освіту; 0</w:t>
      </w:r>
      <w:r w:rsidR="005B715B">
        <w:rPr>
          <w:rFonts w:ascii="Times New Roman" w:hAnsi="Times New Roman"/>
          <w:sz w:val="28"/>
          <w:szCs w:val="28"/>
        </w:rPr>
        <w:t xml:space="preserve"> -</w:t>
      </w:r>
      <w:r w:rsidR="005B715B" w:rsidRPr="00376D21">
        <w:rPr>
          <w:rFonts w:ascii="Times New Roman" w:hAnsi="Times New Roman"/>
          <w:sz w:val="28"/>
          <w:szCs w:val="28"/>
        </w:rPr>
        <w:t xml:space="preserve"> середню спеціальну. </w:t>
      </w:r>
    </w:p>
    <w:p w:rsidR="005B715B" w:rsidRPr="00376D21" w:rsidRDefault="005B715B" w:rsidP="005B715B">
      <w:pPr>
        <w:spacing w:after="0" w:line="360" w:lineRule="auto"/>
        <w:ind w:firstLine="708"/>
        <w:jc w:val="both"/>
        <w:rPr>
          <w:rFonts w:ascii="Times New Roman" w:hAnsi="Times New Roman"/>
          <w:sz w:val="28"/>
          <w:szCs w:val="28"/>
        </w:rPr>
      </w:pPr>
      <w:r w:rsidRPr="00376D21">
        <w:rPr>
          <w:rFonts w:ascii="Times New Roman" w:hAnsi="Times New Roman"/>
          <w:sz w:val="28"/>
          <w:szCs w:val="28"/>
        </w:rPr>
        <w:t>З</w:t>
      </w:r>
      <w:r>
        <w:rPr>
          <w:rFonts w:ascii="Times New Roman" w:hAnsi="Times New Roman"/>
          <w:sz w:val="28"/>
          <w:szCs w:val="28"/>
        </w:rPr>
        <w:t>а кваліфікаційною категорією: 39</w:t>
      </w:r>
      <w:r w:rsidRPr="00376D21">
        <w:rPr>
          <w:rFonts w:ascii="Times New Roman" w:hAnsi="Times New Roman"/>
          <w:sz w:val="28"/>
          <w:szCs w:val="28"/>
        </w:rPr>
        <w:t xml:space="preserve"> педагог</w:t>
      </w:r>
      <w:r>
        <w:rPr>
          <w:rFonts w:ascii="Times New Roman" w:hAnsi="Times New Roman"/>
          <w:sz w:val="28"/>
          <w:szCs w:val="28"/>
        </w:rPr>
        <w:t>ів «вищої категорії», 14 - «І категорії», 2</w:t>
      </w:r>
      <w:r w:rsidRPr="00376D21">
        <w:rPr>
          <w:rFonts w:ascii="Times New Roman" w:hAnsi="Times New Roman"/>
          <w:sz w:val="28"/>
          <w:szCs w:val="28"/>
        </w:rPr>
        <w:t xml:space="preserve"> </w:t>
      </w:r>
      <w:r>
        <w:rPr>
          <w:rFonts w:ascii="Times New Roman" w:hAnsi="Times New Roman"/>
          <w:sz w:val="28"/>
          <w:szCs w:val="28"/>
        </w:rPr>
        <w:t>- «ІІ категорії», 4 спеціалісти, 2 вихователі-методисти, 4 старших вихователі</w:t>
      </w:r>
      <w:r w:rsidRPr="00376D21">
        <w:rPr>
          <w:rFonts w:ascii="Times New Roman" w:hAnsi="Times New Roman"/>
          <w:sz w:val="28"/>
          <w:szCs w:val="28"/>
        </w:rPr>
        <w:t>, 18 старших учителів.</w:t>
      </w:r>
    </w:p>
    <w:p w:rsidR="005B715B" w:rsidRPr="005A3022" w:rsidRDefault="005B715B" w:rsidP="005B715B">
      <w:pPr>
        <w:spacing w:after="0" w:line="360" w:lineRule="auto"/>
        <w:ind w:firstLine="708"/>
        <w:jc w:val="both"/>
        <w:rPr>
          <w:rFonts w:ascii="Times New Roman" w:hAnsi="Times New Roman"/>
          <w:sz w:val="28"/>
          <w:szCs w:val="28"/>
        </w:rPr>
      </w:pPr>
      <w:r w:rsidRPr="005A3022">
        <w:rPr>
          <w:rFonts w:ascii="Times New Roman" w:hAnsi="Times New Roman"/>
          <w:sz w:val="28"/>
          <w:szCs w:val="28"/>
        </w:rPr>
        <w:t>Особлива увага приділяється забезпеч</w:t>
      </w:r>
      <w:r>
        <w:rPr>
          <w:rFonts w:ascii="Times New Roman" w:hAnsi="Times New Roman"/>
          <w:sz w:val="28"/>
          <w:szCs w:val="28"/>
        </w:rPr>
        <w:t>енню спеціальної школи</w:t>
      </w:r>
      <w:r w:rsidRPr="005A3022">
        <w:rPr>
          <w:rFonts w:ascii="Times New Roman" w:hAnsi="Times New Roman"/>
          <w:sz w:val="28"/>
          <w:szCs w:val="28"/>
        </w:rPr>
        <w:t xml:space="preserve"> фахівцями за напрямками підготовки «корекційна освіта». Так, у закладі працюють 1</w:t>
      </w:r>
      <w:r>
        <w:rPr>
          <w:rFonts w:ascii="Times New Roman" w:hAnsi="Times New Roman"/>
          <w:sz w:val="28"/>
          <w:szCs w:val="28"/>
        </w:rPr>
        <w:t>3</w:t>
      </w:r>
      <w:r w:rsidRPr="005A3022">
        <w:rPr>
          <w:rFonts w:ascii="Times New Roman" w:hAnsi="Times New Roman"/>
          <w:sz w:val="28"/>
          <w:szCs w:val="28"/>
        </w:rPr>
        <w:t xml:space="preserve"> учителів-дефектологів</w:t>
      </w:r>
      <w:r>
        <w:rPr>
          <w:rFonts w:ascii="Times New Roman" w:hAnsi="Times New Roman"/>
          <w:sz w:val="28"/>
          <w:szCs w:val="28"/>
        </w:rPr>
        <w:t xml:space="preserve">, </w:t>
      </w:r>
      <w:r w:rsidRPr="005A3022">
        <w:rPr>
          <w:rFonts w:ascii="Times New Roman" w:hAnsi="Times New Roman"/>
          <w:sz w:val="28"/>
          <w:szCs w:val="28"/>
        </w:rPr>
        <w:t>які забезпечують якісне проведення соціальної адаптації та інтеграції дитин</w:t>
      </w:r>
      <w:r>
        <w:rPr>
          <w:rFonts w:ascii="Times New Roman" w:hAnsi="Times New Roman"/>
          <w:sz w:val="28"/>
          <w:szCs w:val="28"/>
        </w:rPr>
        <w:t>и з вадами розумового розвитку в</w:t>
      </w:r>
      <w:r w:rsidRPr="005A3022">
        <w:rPr>
          <w:rFonts w:ascii="Times New Roman" w:hAnsi="Times New Roman"/>
          <w:sz w:val="28"/>
          <w:szCs w:val="28"/>
        </w:rPr>
        <w:t xml:space="preserve"> систему суспільних стосунків.</w:t>
      </w:r>
    </w:p>
    <w:p w:rsidR="005B715B" w:rsidRPr="00EA0AE3" w:rsidRDefault="005B715B" w:rsidP="005B715B">
      <w:pPr>
        <w:spacing w:after="0" w:line="360" w:lineRule="auto"/>
        <w:ind w:firstLine="720"/>
        <w:jc w:val="both"/>
        <w:rPr>
          <w:rFonts w:ascii="Times New Roman" w:hAnsi="Times New Roman"/>
          <w:sz w:val="28"/>
          <w:szCs w:val="28"/>
        </w:rPr>
      </w:pPr>
      <w:r w:rsidRPr="00EA0AE3">
        <w:rPr>
          <w:rFonts w:ascii="Times New Roman" w:hAnsi="Times New Roman"/>
          <w:sz w:val="28"/>
          <w:szCs w:val="28"/>
        </w:rPr>
        <w:t>Педагогічний колектив школи стабільний, плинності кадрів немає.</w:t>
      </w:r>
    </w:p>
    <w:p w:rsidR="005B715B" w:rsidRPr="002B507F" w:rsidRDefault="005B715B" w:rsidP="005B715B">
      <w:pPr>
        <w:spacing w:after="0" w:line="360" w:lineRule="auto"/>
        <w:ind w:left="360"/>
        <w:jc w:val="both"/>
        <w:rPr>
          <w:rFonts w:ascii="Times New Roman" w:hAnsi="Times New Roman"/>
          <w:sz w:val="28"/>
          <w:szCs w:val="24"/>
          <w:lang w:eastAsia="ru-RU"/>
        </w:rPr>
      </w:pPr>
    </w:p>
    <w:p w:rsidR="005B715B" w:rsidRPr="005B715B" w:rsidRDefault="005B715B" w:rsidP="005B715B">
      <w:pPr>
        <w:overflowPunct w:val="0"/>
        <w:autoSpaceDE w:val="0"/>
        <w:autoSpaceDN w:val="0"/>
        <w:adjustRightInd w:val="0"/>
        <w:spacing w:after="0" w:line="360" w:lineRule="auto"/>
        <w:jc w:val="center"/>
        <w:textAlignment w:val="baseline"/>
        <w:rPr>
          <w:rFonts w:ascii="Times New Roman" w:hAnsi="Times New Roman"/>
          <w:b/>
          <w:sz w:val="28"/>
          <w:szCs w:val="28"/>
        </w:rPr>
      </w:pPr>
      <w:r>
        <w:rPr>
          <w:rFonts w:ascii="Times New Roman" w:hAnsi="Times New Roman"/>
          <w:b/>
          <w:sz w:val="28"/>
          <w:szCs w:val="28"/>
        </w:rPr>
        <w:lastRenderedPageBreak/>
        <w:t xml:space="preserve">ІІІ. </w:t>
      </w:r>
      <w:r w:rsidRPr="00300145">
        <w:rPr>
          <w:rFonts w:ascii="Times New Roman" w:hAnsi="Times New Roman"/>
          <w:b/>
          <w:sz w:val="28"/>
          <w:szCs w:val="28"/>
        </w:rPr>
        <w:t>Виконання функціональних обов’язків щодо забезпечення обов’язковості загальної середньої освіти (охоплення навчанням дітей шкільного віку, продовження навчання випу</w:t>
      </w:r>
      <w:r>
        <w:rPr>
          <w:rFonts w:ascii="Times New Roman" w:hAnsi="Times New Roman"/>
          <w:b/>
          <w:sz w:val="28"/>
          <w:szCs w:val="28"/>
        </w:rPr>
        <w:t>скників 9-х, 10-</w:t>
      </w:r>
      <w:r w:rsidRPr="00300145">
        <w:rPr>
          <w:rFonts w:ascii="Times New Roman" w:hAnsi="Times New Roman"/>
          <w:b/>
          <w:sz w:val="28"/>
          <w:szCs w:val="28"/>
        </w:rPr>
        <w:t>х класів)</w:t>
      </w:r>
    </w:p>
    <w:p w:rsidR="005B715B" w:rsidRPr="005B715B" w:rsidRDefault="005B715B" w:rsidP="005B715B">
      <w:pPr>
        <w:overflowPunct w:val="0"/>
        <w:autoSpaceDE w:val="0"/>
        <w:autoSpaceDN w:val="0"/>
        <w:adjustRightInd w:val="0"/>
        <w:spacing w:after="0" w:line="360" w:lineRule="auto"/>
        <w:jc w:val="center"/>
        <w:textAlignment w:val="baseline"/>
        <w:rPr>
          <w:rFonts w:ascii="Times New Roman" w:hAnsi="Times New Roman"/>
          <w:b/>
          <w:sz w:val="28"/>
          <w:szCs w:val="28"/>
        </w:rPr>
      </w:pPr>
    </w:p>
    <w:p w:rsidR="005B715B" w:rsidRPr="00EA0AE3" w:rsidRDefault="005B715B" w:rsidP="005B715B">
      <w:pPr>
        <w:pStyle w:val="a7"/>
        <w:numPr>
          <w:ilvl w:val="0"/>
          <w:numId w:val="2"/>
        </w:numPr>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До спеціальної школи</w:t>
      </w:r>
      <w:r w:rsidRPr="00EA0AE3">
        <w:rPr>
          <w:rFonts w:ascii="Times New Roman" w:hAnsi="Times New Roman"/>
          <w:sz w:val="28"/>
          <w:szCs w:val="28"/>
          <w:lang w:val="uk-UA"/>
        </w:rPr>
        <w:t xml:space="preserve"> діти зараховуються відповідно до наказу Міністерст</w:t>
      </w:r>
      <w:r>
        <w:rPr>
          <w:rFonts w:ascii="Times New Roman" w:hAnsi="Times New Roman"/>
          <w:sz w:val="28"/>
          <w:szCs w:val="28"/>
          <w:lang w:val="uk-UA"/>
        </w:rPr>
        <w:t xml:space="preserve">ва освіти і науки України від 01.08.2018 № 831 </w:t>
      </w:r>
      <w:r w:rsidRPr="00A269FE">
        <w:rPr>
          <w:rFonts w:ascii="Times New Roman" w:hAnsi="Times New Roman"/>
          <w:sz w:val="28"/>
          <w:szCs w:val="28"/>
          <w:lang w:val="uk-UA"/>
        </w:rPr>
        <w:t>«</w:t>
      </w:r>
      <w:r w:rsidRPr="005B715B">
        <w:rPr>
          <w:rFonts w:ascii="Times New Roman" w:hAnsi="Times New Roman"/>
          <w:bCs/>
          <w:color w:val="000000"/>
          <w:sz w:val="28"/>
          <w:szCs w:val="28"/>
          <w:shd w:val="clear" w:color="auto" w:fill="FFFFFF"/>
          <w:lang w:val="uk-UA"/>
        </w:rPr>
        <w:t>Про затвердження Порядку зарахування осіб з особливими освітніми потребами до спеціальних закладів освіти, їх відрахування, переведення до іншого закладу освіти</w:t>
      </w:r>
      <w:r w:rsidRPr="00A269FE">
        <w:rPr>
          <w:rFonts w:ascii="Times New Roman" w:hAnsi="Times New Roman"/>
          <w:sz w:val="28"/>
          <w:szCs w:val="28"/>
          <w:lang w:val="uk-UA"/>
        </w:rPr>
        <w:t>».</w:t>
      </w:r>
    </w:p>
    <w:p w:rsidR="005B715B" w:rsidRPr="00EA0AE3" w:rsidRDefault="005B715B" w:rsidP="005B715B">
      <w:pPr>
        <w:numPr>
          <w:ilvl w:val="0"/>
          <w:numId w:val="2"/>
        </w:numPr>
        <w:spacing w:after="0" w:line="360" w:lineRule="auto"/>
        <w:ind w:left="0" w:firstLine="0"/>
        <w:jc w:val="both"/>
        <w:rPr>
          <w:rFonts w:ascii="Times New Roman" w:hAnsi="Times New Roman"/>
          <w:sz w:val="28"/>
          <w:szCs w:val="28"/>
        </w:rPr>
      </w:pPr>
      <w:r w:rsidRPr="00EA0AE3">
        <w:rPr>
          <w:rFonts w:ascii="Times New Roman" w:hAnsi="Times New Roman"/>
          <w:sz w:val="28"/>
          <w:szCs w:val="28"/>
        </w:rPr>
        <w:t>Для забезпечення своєчасного і в повному обсязі обліку працевлаштування випускників 9-х, 10-х класів та з метою виконання ст.53 Конституції України, ст.ст.14, 35 Закону України «Про освіту», ст.ст.19, 21, 24, 25 Закону України «Про охорону дитинства», ст.</w:t>
      </w:r>
      <w:r>
        <w:rPr>
          <w:rFonts w:ascii="Times New Roman" w:hAnsi="Times New Roman"/>
          <w:sz w:val="28"/>
          <w:szCs w:val="28"/>
        </w:rPr>
        <w:t xml:space="preserve"> </w:t>
      </w:r>
      <w:r w:rsidRPr="00EA0AE3">
        <w:rPr>
          <w:rFonts w:ascii="Times New Roman" w:hAnsi="Times New Roman"/>
          <w:sz w:val="28"/>
          <w:szCs w:val="28"/>
        </w:rPr>
        <w:t>5 Закону України «Про зайнятість населення», ст.8 Закону України «Про соціальну роботу з дітьми та молоддю», ст.ст.32, 34 Закону України «Про місцеве самоврядування в Україні», Указу Президента України від 06.10.1999 № 1285/99 «Про заходи щодо забезпеч</w:t>
      </w:r>
      <w:r>
        <w:rPr>
          <w:rFonts w:ascii="Times New Roman" w:hAnsi="Times New Roman"/>
          <w:sz w:val="28"/>
          <w:szCs w:val="28"/>
        </w:rPr>
        <w:t xml:space="preserve">ення працевлаштування молоді» </w:t>
      </w:r>
      <w:r w:rsidRPr="00EA0AE3">
        <w:rPr>
          <w:rFonts w:ascii="Times New Roman" w:hAnsi="Times New Roman"/>
          <w:sz w:val="28"/>
          <w:szCs w:val="28"/>
        </w:rPr>
        <w:t xml:space="preserve">та з метою контролю за здобуттям учнями </w:t>
      </w:r>
      <w:r w:rsidRPr="00EA0AE3">
        <w:rPr>
          <w:rFonts w:ascii="Times New Roman" w:hAnsi="Times New Roman"/>
          <w:bCs/>
          <w:sz w:val="28"/>
          <w:szCs w:val="28"/>
        </w:rPr>
        <w:t>середньої професійної</w:t>
      </w:r>
      <w:r w:rsidRPr="00EA0AE3">
        <w:rPr>
          <w:rFonts w:ascii="Times New Roman" w:hAnsi="Times New Roman"/>
          <w:sz w:val="28"/>
          <w:szCs w:val="28"/>
        </w:rPr>
        <w:t xml:space="preserve"> освіти, забезпечення єдиних підходів щодо надання звітної інформації про працевлаштування випускників 9</w:t>
      </w:r>
      <w:r>
        <w:rPr>
          <w:rFonts w:ascii="Times New Roman" w:hAnsi="Times New Roman"/>
          <w:sz w:val="28"/>
          <w:szCs w:val="28"/>
        </w:rPr>
        <w:t>-х, 10-х класів у школ</w:t>
      </w:r>
      <w:r w:rsidRPr="00EA0AE3">
        <w:rPr>
          <w:rFonts w:ascii="Times New Roman" w:hAnsi="Times New Roman"/>
          <w:sz w:val="28"/>
          <w:szCs w:val="28"/>
        </w:rPr>
        <w:t xml:space="preserve">і </w:t>
      </w:r>
      <w:r w:rsidRPr="005A3022">
        <w:rPr>
          <w:rFonts w:ascii="Times New Roman" w:hAnsi="Times New Roman"/>
          <w:sz w:val="28"/>
          <w:szCs w:val="28"/>
        </w:rPr>
        <w:t>щороку проводиться  відповідна робота</w:t>
      </w:r>
      <w:r w:rsidRPr="00EA0AE3">
        <w:rPr>
          <w:rFonts w:ascii="Times New Roman" w:hAnsi="Times New Roman"/>
          <w:sz w:val="28"/>
          <w:szCs w:val="28"/>
        </w:rPr>
        <w:t>:</w:t>
      </w:r>
    </w:p>
    <w:p w:rsidR="005B715B" w:rsidRPr="00EA0AE3" w:rsidRDefault="005B715B" w:rsidP="005B715B">
      <w:pPr>
        <w:pStyle w:val="a7"/>
        <w:numPr>
          <w:ilvl w:val="0"/>
          <w:numId w:val="1"/>
        </w:numPr>
        <w:tabs>
          <w:tab w:val="num" w:pos="1504"/>
        </w:tabs>
        <w:spacing w:line="360" w:lineRule="auto"/>
        <w:ind w:left="0" w:firstLine="0"/>
        <w:jc w:val="both"/>
        <w:rPr>
          <w:rFonts w:ascii="Times New Roman" w:hAnsi="Times New Roman"/>
          <w:sz w:val="28"/>
          <w:szCs w:val="28"/>
          <w:lang w:val="uk-UA"/>
        </w:rPr>
      </w:pPr>
      <w:r w:rsidRPr="00EA0AE3">
        <w:rPr>
          <w:rFonts w:ascii="Times New Roman" w:hAnsi="Times New Roman"/>
          <w:sz w:val="28"/>
          <w:szCs w:val="28"/>
          <w:lang w:val="uk-UA"/>
        </w:rPr>
        <w:t>склад</w:t>
      </w:r>
      <w:r>
        <w:rPr>
          <w:rFonts w:ascii="Times New Roman" w:hAnsi="Times New Roman"/>
          <w:sz w:val="28"/>
          <w:szCs w:val="28"/>
          <w:lang w:val="uk-UA"/>
        </w:rPr>
        <w:t>а</w:t>
      </w:r>
      <w:r w:rsidRPr="005A3022">
        <w:rPr>
          <w:rFonts w:ascii="Times New Roman" w:hAnsi="Times New Roman"/>
          <w:sz w:val="28"/>
          <w:szCs w:val="28"/>
          <w:lang w:val="uk-UA"/>
        </w:rPr>
        <w:t xml:space="preserve">ються </w:t>
      </w:r>
      <w:r w:rsidRPr="00EA0AE3">
        <w:rPr>
          <w:rFonts w:ascii="Times New Roman" w:hAnsi="Times New Roman"/>
          <w:sz w:val="28"/>
          <w:szCs w:val="28"/>
          <w:lang w:val="uk-UA"/>
        </w:rPr>
        <w:t>списки випускників 9, 10-х класів в електронному вигляді;</w:t>
      </w:r>
    </w:p>
    <w:p w:rsidR="005B715B" w:rsidRPr="00EA0AE3" w:rsidRDefault="005B715B" w:rsidP="005B715B">
      <w:pPr>
        <w:pStyle w:val="a7"/>
        <w:numPr>
          <w:ilvl w:val="0"/>
          <w:numId w:val="1"/>
        </w:numPr>
        <w:tabs>
          <w:tab w:val="num" w:pos="1504"/>
        </w:tabs>
        <w:spacing w:line="360" w:lineRule="auto"/>
        <w:ind w:left="0" w:firstLine="0"/>
        <w:jc w:val="both"/>
        <w:rPr>
          <w:rFonts w:ascii="Times New Roman" w:hAnsi="Times New Roman"/>
          <w:sz w:val="28"/>
          <w:szCs w:val="28"/>
          <w:lang w:val="uk-UA"/>
        </w:rPr>
      </w:pPr>
      <w:r w:rsidRPr="00EA0AE3">
        <w:rPr>
          <w:rFonts w:ascii="Times New Roman" w:hAnsi="Times New Roman"/>
          <w:sz w:val="28"/>
          <w:szCs w:val="28"/>
          <w:lang w:val="uk-UA"/>
        </w:rPr>
        <w:t>вида</w:t>
      </w:r>
      <w:r w:rsidRPr="005A3022">
        <w:rPr>
          <w:rFonts w:ascii="Times New Roman" w:hAnsi="Times New Roman"/>
          <w:sz w:val="28"/>
          <w:szCs w:val="28"/>
          <w:lang w:val="uk-UA"/>
        </w:rPr>
        <w:t xml:space="preserve">ються </w:t>
      </w:r>
      <w:r>
        <w:rPr>
          <w:rFonts w:ascii="Times New Roman" w:hAnsi="Times New Roman"/>
          <w:sz w:val="28"/>
          <w:szCs w:val="28"/>
          <w:lang w:val="uk-UA"/>
        </w:rPr>
        <w:t>відповідні накази по школі;</w:t>
      </w:r>
    </w:p>
    <w:p w:rsidR="005B715B" w:rsidRPr="00EA0AE3" w:rsidRDefault="005B715B" w:rsidP="005B715B">
      <w:pPr>
        <w:pStyle w:val="a7"/>
        <w:numPr>
          <w:ilvl w:val="0"/>
          <w:numId w:val="1"/>
        </w:numPr>
        <w:tabs>
          <w:tab w:val="num" w:pos="1504"/>
        </w:tabs>
        <w:spacing w:line="360" w:lineRule="auto"/>
        <w:ind w:left="0" w:firstLine="0"/>
        <w:jc w:val="both"/>
        <w:rPr>
          <w:rFonts w:ascii="Times New Roman" w:hAnsi="Times New Roman"/>
          <w:sz w:val="28"/>
          <w:szCs w:val="28"/>
          <w:lang w:val="uk-UA"/>
        </w:rPr>
      </w:pPr>
      <w:r w:rsidRPr="00EA0AE3">
        <w:rPr>
          <w:rFonts w:ascii="Times New Roman" w:hAnsi="Times New Roman"/>
          <w:sz w:val="28"/>
          <w:szCs w:val="28"/>
          <w:lang w:val="uk-UA"/>
        </w:rPr>
        <w:t>забезпеч</w:t>
      </w:r>
      <w:r>
        <w:rPr>
          <w:rFonts w:ascii="Times New Roman" w:hAnsi="Times New Roman"/>
          <w:sz w:val="28"/>
          <w:szCs w:val="28"/>
          <w:lang w:val="uk-UA"/>
        </w:rPr>
        <w:t>у</w:t>
      </w:r>
      <w:r w:rsidRPr="005A3022">
        <w:rPr>
          <w:rFonts w:ascii="Times New Roman" w:hAnsi="Times New Roman"/>
          <w:sz w:val="28"/>
          <w:szCs w:val="28"/>
          <w:lang w:val="uk-UA"/>
        </w:rPr>
        <w:t>ється</w:t>
      </w:r>
      <w:r w:rsidRPr="00EA0AE3">
        <w:rPr>
          <w:rFonts w:ascii="Times New Roman" w:hAnsi="Times New Roman"/>
          <w:sz w:val="28"/>
          <w:szCs w:val="28"/>
          <w:lang w:val="uk-UA"/>
        </w:rPr>
        <w:t xml:space="preserve"> перевірк</w:t>
      </w:r>
      <w:r>
        <w:rPr>
          <w:rFonts w:ascii="Times New Roman" w:hAnsi="Times New Roman"/>
          <w:sz w:val="28"/>
          <w:szCs w:val="28"/>
          <w:lang w:val="uk-UA"/>
        </w:rPr>
        <w:t>а</w:t>
      </w:r>
      <w:r w:rsidRPr="00EA0AE3">
        <w:rPr>
          <w:rFonts w:ascii="Times New Roman" w:hAnsi="Times New Roman"/>
          <w:sz w:val="28"/>
          <w:szCs w:val="28"/>
          <w:lang w:val="uk-UA"/>
        </w:rPr>
        <w:t xml:space="preserve"> довідок </w:t>
      </w:r>
      <w:r>
        <w:rPr>
          <w:rFonts w:ascii="Times New Roman" w:hAnsi="Times New Roman"/>
          <w:sz w:val="28"/>
          <w:szCs w:val="28"/>
          <w:lang w:val="uk-UA"/>
        </w:rPr>
        <w:t>з місць навчання випускників 9-</w:t>
      </w:r>
      <w:r w:rsidRPr="00EA0AE3">
        <w:rPr>
          <w:rFonts w:ascii="Times New Roman" w:hAnsi="Times New Roman"/>
          <w:sz w:val="28"/>
          <w:szCs w:val="28"/>
          <w:lang w:val="uk-UA"/>
        </w:rPr>
        <w:t>х, 10-х  класів, що підтверджують зарахування підлітків до навчальних закладів;</w:t>
      </w:r>
    </w:p>
    <w:p w:rsidR="005B715B" w:rsidRPr="00EA0AE3" w:rsidRDefault="005B715B" w:rsidP="005B715B">
      <w:pPr>
        <w:pStyle w:val="a7"/>
        <w:numPr>
          <w:ilvl w:val="0"/>
          <w:numId w:val="1"/>
        </w:numPr>
        <w:tabs>
          <w:tab w:val="num" w:pos="1504"/>
        </w:tabs>
        <w:spacing w:line="360" w:lineRule="auto"/>
        <w:ind w:left="0" w:firstLine="0"/>
        <w:jc w:val="both"/>
        <w:rPr>
          <w:rFonts w:ascii="Times New Roman" w:hAnsi="Times New Roman"/>
          <w:sz w:val="28"/>
          <w:szCs w:val="28"/>
          <w:lang w:val="uk-UA"/>
        </w:rPr>
      </w:pPr>
      <w:r w:rsidRPr="00EA0AE3">
        <w:rPr>
          <w:rFonts w:ascii="Times New Roman" w:hAnsi="Times New Roman"/>
          <w:sz w:val="28"/>
          <w:szCs w:val="28"/>
          <w:lang w:val="uk-UA"/>
        </w:rPr>
        <w:t>склад</w:t>
      </w:r>
      <w:r w:rsidRPr="005A3022">
        <w:rPr>
          <w:rFonts w:ascii="Times New Roman" w:hAnsi="Times New Roman"/>
          <w:sz w:val="28"/>
          <w:szCs w:val="28"/>
          <w:lang w:val="uk-UA"/>
        </w:rPr>
        <w:t>аються</w:t>
      </w:r>
      <w:r w:rsidRPr="00EA0AE3">
        <w:rPr>
          <w:rFonts w:ascii="Times New Roman" w:hAnsi="Times New Roman"/>
          <w:sz w:val="28"/>
          <w:szCs w:val="28"/>
          <w:lang w:val="uk-UA"/>
        </w:rPr>
        <w:t xml:space="preserve"> статистичні звіти щодо подальшого навчання </w:t>
      </w:r>
      <w:r>
        <w:rPr>
          <w:rFonts w:ascii="Times New Roman" w:hAnsi="Times New Roman"/>
          <w:sz w:val="28"/>
          <w:szCs w:val="28"/>
          <w:lang w:val="uk-UA"/>
        </w:rPr>
        <w:t xml:space="preserve"> (працевлаштування) випускників.</w:t>
      </w:r>
    </w:p>
    <w:p w:rsidR="005B715B" w:rsidRDefault="005B715B" w:rsidP="005B715B">
      <w:pPr>
        <w:shd w:val="clear" w:color="auto" w:fill="FFFFFF"/>
        <w:autoSpaceDE w:val="0"/>
        <w:jc w:val="center"/>
        <w:rPr>
          <w:rFonts w:ascii="Times New Roman" w:hAnsi="Times New Roman"/>
          <w:b/>
          <w:sz w:val="28"/>
          <w:szCs w:val="28"/>
          <w:lang w:val="ru-RU"/>
        </w:rPr>
      </w:pPr>
    </w:p>
    <w:p w:rsidR="005B715B" w:rsidRDefault="005B715B" w:rsidP="005B715B">
      <w:pPr>
        <w:shd w:val="clear" w:color="auto" w:fill="FFFFFF"/>
        <w:autoSpaceDE w:val="0"/>
        <w:jc w:val="center"/>
        <w:rPr>
          <w:rFonts w:ascii="Times New Roman" w:hAnsi="Times New Roman"/>
          <w:b/>
          <w:sz w:val="28"/>
          <w:szCs w:val="28"/>
          <w:lang w:val="ru-RU"/>
        </w:rPr>
      </w:pPr>
    </w:p>
    <w:p w:rsidR="005B715B" w:rsidRPr="000826D3" w:rsidRDefault="005B715B" w:rsidP="005B715B">
      <w:pPr>
        <w:shd w:val="clear" w:color="auto" w:fill="FFFFFF"/>
        <w:autoSpaceDE w:val="0"/>
        <w:jc w:val="center"/>
        <w:rPr>
          <w:rFonts w:ascii="Times New Roman" w:hAnsi="Times New Roman"/>
          <w:b/>
          <w:sz w:val="28"/>
          <w:szCs w:val="28"/>
        </w:rPr>
      </w:pPr>
      <w:r w:rsidRPr="000826D3">
        <w:rPr>
          <w:rFonts w:ascii="Times New Roman" w:hAnsi="Times New Roman"/>
          <w:b/>
          <w:sz w:val="28"/>
          <w:szCs w:val="28"/>
        </w:rPr>
        <w:lastRenderedPageBreak/>
        <w:t>Аналіз роботи  соціального  захисту учнів школи за 2019/2020 навчальний рік</w:t>
      </w:r>
    </w:p>
    <w:p w:rsidR="005B715B" w:rsidRPr="000826D3" w:rsidRDefault="005B715B" w:rsidP="005B715B">
      <w:pPr>
        <w:spacing w:line="360" w:lineRule="auto"/>
        <w:jc w:val="both"/>
        <w:rPr>
          <w:rFonts w:ascii="Times New Roman" w:hAnsi="Times New Roman"/>
          <w:sz w:val="28"/>
          <w:szCs w:val="28"/>
        </w:rPr>
      </w:pPr>
    </w:p>
    <w:p w:rsidR="005B715B" w:rsidRPr="000826D3" w:rsidRDefault="005B715B" w:rsidP="005B715B">
      <w:pPr>
        <w:spacing w:line="360" w:lineRule="auto"/>
        <w:jc w:val="both"/>
        <w:rPr>
          <w:rFonts w:ascii="Times New Roman" w:hAnsi="Times New Roman"/>
          <w:sz w:val="28"/>
          <w:szCs w:val="28"/>
        </w:rPr>
      </w:pPr>
      <w:r w:rsidRPr="000826D3">
        <w:rPr>
          <w:rFonts w:ascii="Times New Roman" w:hAnsi="Times New Roman"/>
          <w:sz w:val="28"/>
          <w:szCs w:val="28"/>
        </w:rPr>
        <w:t xml:space="preserve"> </w:t>
      </w:r>
      <w:r w:rsidRPr="000826D3">
        <w:rPr>
          <w:rFonts w:ascii="Times New Roman" w:hAnsi="Times New Roman"/>
          <w:sz w:val="28"/>
          <w:szCs w:val="28"/>
        </w:rPr>
        <w:tab/>
        <w:t>Робота з соціального захисту вихованців була спрямована на:  захист прав та інтересів учнів, профілактику негативних явищ серед учнівської молоді, розвиток соціальної компетентності дітей,  професійну  орієнтацію учнів, соціально-психологічну просвіту всіх учасників освітнього процесу.  У школі  протягом  2019/2020 навчального року навчалось  172 учні</w:t>
      </w:r>
      <w:r w:rsidRPr="000826D3">
        <w:rPr>
          <w:rFonts w:ascii="Times New Roman" w:hAnsi="Times New Roman"/>
          <w:sz w:val="28"/>
          <w:szCs w:val="28"/>
          <w:lang w:val="ru-RU"/>
        </w:rPr>
        <w:t xml:space="preserve">  </w:t>
      </w:r>
      <w:r w:rsidRPr="000826D3">
        <w:rPr>
          <w:rFonts w:ascii="Times New Roman" w:hAnsi="Times New Roman"/>
          <w:sz w:val="28"/>
          <w:szCs w:val="28"/>
        </w:rPr>
        <w:t>віком від 7 до 18 років.</w:t>
      </w:r>
    </w:p>
    <w:p w:rsidR="005B715B" w:rsidRPr="000826D3" w:rsidRDefault="005B715B" w:rsidP="005B715B">
      <w:pPr>
        <w:pStyle w:val="21"/>
        <w:spacing w:line="360" w:lineRule="auto"/>
        <w:ind w:left="0" w:firstLine="720"/>
        <w:jc w:val="both"/>
        <w:rPr>
          <w:rFonts w:ascii="Times New Roman" w:hAnsi="Times New Roman"/>
          <w:sz w:val="28"/>
          <w:szCs w:val="28"/>
        </w:rPr>
      </w:pPr>
      <w:r w:rsidRPr="000826D3">
        <w:rPr>
          <w:rFonts w:ascii="Times New Roman" w:hAnsi="Times New Roman"/>
          <w:sz w:val="28"/>
          <w:szCs w:val="28"/>
        </w:rPr>
        <w:t>Упродовж 2019/2020  навчального року були здійснені такі заходи щодо соціального захисту учнів:</w:t>
      </w:r>
    </w:p>
    <w:p w:rsidR="005B715B" w:rsidRPr="000826D3" w:rsidRDefault="005B715B" w:rsidP="005B715B">
      <w:pPr>
        <w:pStyle w:val="21"/>
        <w:numPr>
          <w:ilvl w:val="1"/>
          <w:numId w:val="3"/>
        </w:numPr>
        <w:tabs>
          <w:tab w:val="clear" w:pos="1515"/>
          <w:tab w:val="num" w:pos="567"/>
        </w:tabs>
        <w:spacing w:after="0" w:line="360" w:lineRule="auto"/>
        <w:ind w:left="567" w:hanging="425"/>
        <w:jc w:val="both"/>
        <w:rPr>
          <w:rFonts w:ascii="Times New Roman" w:hAnsi="Times New Roman"/>
          <w:sz w:val="28"/>
          <w:szCs w:val="28"/>
        </w:rPr>
      </w:pPr>
      <w:r w:rsidRPr="000826D3">
        <w:rPr>
          <w:rFonts w:ascii="Times New Roman" w:hAnsi="Times New Roman"/>
          <w:sz w:val="28"/>
          <w:szCs w:val="28"/>
        </w:rPr>
        <w:t>проводились ознайомлення педагогічного колективу з нормативними документами, що регулюють законодавство в галузі охорони дитинства;</w:t>
      </w:r>
    </w:p>
    <w:p w:rsidR="005B715B" w:rsidRPr="000826D3" w:rsidRDefault="005B715B" w:rsidP="005B715B">
      <w:pPr>
        <w:pStyle w:val="21"/>
        <w:numPr>
          <w:ilvl w:val="1"/>
          <w:numId w:val="3"/>
        </w:numPr>
        <w:tabs>
          <w:tab w:val="left" w:pos="360"/>
          <w:tab w:val="num" w:pos="567"/>
        </w:tabs>
        <w:spacing w:after="0" w:line="360" w:lineRule="auto"/>
        <w:ind w:left="567" w:hanging="425"/>
        <w:jc w:val="both"/>
        <w:rPr>
          <w:rFonts w:ascii="Times New Roman" w:hAnsi="Times New Roman"/>
          <w:sz w:val="28"/>
          <w:szCs w:val="28"/>
        </w:rPr>
      </w:pPr>
      <w:r w:rsidRPr="000826D3">
        <w:rPr>
          <w:rFonts w:ascii="Times New Roman" w:hAnsi="Times New Roman"/>
          <w:sz w:val="28"/>
          <w:szCs w:val="28"/>
        </w:rPr>
        <w:t>розглядались питання соціального захисту дітей пільгових категорій на нарадах при директорові, засіданнях педагогічних рад, засіданнях методичних об’єднань вихователів, класних керівників;</w:t>
      </w:r>
    </w:p>
    <w:p w:rsidR="005B715B" w:rsidRPr="000826D3" w:rsidRDefault="005B715B" w:rsidP="005B715B">
      <w:pPr>
        <w:pStyle w:val="ac"/>
        <w:numPr>
          <w:ilvl w:val="1"/>
          <w:numId w:val="3"/>
        </w:numPr>
        <w:tabs>
          <w:tab w:val="clear" w:pos="1515"/>
          <w:tab w:val="left" w:pos="142"/>
          <w:tab w:val="num" w:pos="567"/>
        </w:tabs>
        <w:spacing w:after="0" w:line="360" w:lineRule="auto"/>
        <w:ind w:left="567" w:hanging="425"/>
        <w:jc w:val="both"/>
        <w:rPr>
          <w:rFonts w:ascii="Times New Roman" w:hAnsi="Times New Roman"/>
          <w:sz w:val="28"/>
          <w:szCs w:val="28"/>
          <w:lang w:val="uk-UA"/>
        </w:rPr>
      </w:pPr>
      <w:r w:rsidRPr="000826D3">
        <w:rPr>
          <w:rFonts w:ascii="Times New Roman" w:hAnsi="Times New Roman"/>
          <w:sz w:val="28"/>
          <w:szCs w:val="28"/>
          <w:lang w:val="uk-UA"/>
        </w:rPr>
        <w:t>організовані та діють дві групи вихідного дня для дітей пільгових категорій з інших районів Харківської області (батьки  дітей перебувають на обліку в управлінні праці та соціального захисту населення за місцем проживання);</w:t>
      </w:r>
    </w:p>
    <w:p w:rsidR="005B715B" w:rsidRPr="000826D3" w:rsidRDefault="005B715B" w:rsidP="005B715B">
      <w:pPr>
        <w:numPr>
          <w:ilvl w:val="1"/>
          <w:numId w:val="3"/>
        </w:numPr>
        <w:tabs>
          <w:tab w:val="clear" w:pos="1515"/>
          <w:tab w:val="num" w:pos="567"/>
        </w:tabs>
        <w:spacing w:after="0" w:line="360" w:lineRule="auto"/>
        <w:ind w:left="567" w:hanging="425"/>
        <w:jc w:val="both"/>
        <w:rPr>
          <w:rFonts w:ascii="Times New Roman" w:hAnsi="Times New Roman"/>
          <w:sz w:val="28"/>
          <w:szCs w:val="28"/>
        </w:rPr>
      </w:pPr>
      <w:r w:rsidRPr="000826D3">
        <w:rPr>
          <w:rFonts w:ascii="Times New Roman" w:hAnsi="Times New Roman"/>
          <w:sz w:val="28"/>
          <w:szCs w:val="28"/>
        </w:rPr>
        <w:t>створений та систематично оновлюється банк даних на всіх вихованців закладу та банк даних дітей пільгового контингенту, зміни до яких вносяться тільки після зміни соціального статусу  дитини;</w:t>
      </w:r>
    </w:p>
    <w:p w:rsidR="005B715B" w:rsidRPr="000826D3" w:rsidRDefault="005B715B" w:rsidP="005B715B">
      <w:pPr>
        <w:numPr>
          <w:ilvl w:val="1"/>
          <w:numId w:val="3"/>
        </w:numPr>
        <w:tabs>
          <w:tab w:val="clear" w:pos="1515"/>
          <w:tab w:val="num" w:pos="567"/>
        </w:tabs>
        <w:spacing w:after="0" w:line="360" w:lineRule="auto"/>
        <w:ind w:left="567" w:hanging="425"/>
        <w:jc w:val="both"/>
        <w:rPr>
          <w:rFonts w:ascii="Times New Roman" w:hAnsi="Times New Roman"/>
          <w:sz w:val="28"/>
          <w:szCs w:val="28"/>
        </w:rPr>
      </w:pPr>
      <w:r w:rsidRPr="000826D3">
        <w:rPr>
          <w:rFonts w:ascii="Times New Roman" w:hAnsi="Times New Roman"/>
          <w:sz w:val="28"/>
          <w:szCs w:val="28"/>
        </w:rPr>
        <w:t>створений соціальний паспорт школи;</w:t>
      </w:r>
    </w:p>
    <w:p w:rsidR="005B715B" w:rsidRPr="000826D3" w:rsidRDefault="005B715B" w:rsidP="005B715B">
      <w:pPr>
        <w:pStyle w:val="ac"/>
        <w:numPr>
          <w:ilvl w:val="1"/>
          <w:numId w:val="3"/>
        </w:numPr>
        <w:tabs>
          <w:tab w:val="clear" w:pos="1515"/>
          <w:tab w:val="left" w:pos="142"/>
          <w:tab w:val="num" w:pos="567"/>
        </w:tabs>
        <w:spacing w:after="0" w:line="360" w:lineRule="auto"/>
        <w:ind w:left="567" w:hanging="425"/>
        <w:jc w:val="both"/>
        <w:rPr>
          <w:rFonts w:ascii="Times New Roman" w:hAnsi="Times New Roman"/>
          <w:sz w:val="28"/>
          <w:szCs w:val="28"/>
        </w:rPr>
      </w:pPr>
      <w:r w:rsidRPr="000826D3">
        <w:rPr>
          <w:rFonts w:ascii="Times New Roman" w:hAnsi="Times New Roman"/>
          <w:sz w:val="28"/>
          <w:szCs w:val="28"/>
        </w:rPr>
        <w:t>оформлені соціальні паспорти дітей пільгових категорій (13</w:t>
      </w:r>
      <w:r w:rsidRPr="000826D3">
        <w:rPr>
          <w:rFonts w:ascii="Times New Roman" w:hAnsi="Times New Roman"/>
          <w:sz w:val="28"/>
          <w:szCs w:val="28"/>
          <w:lang w:val="uk-UA"/>
        </w:rPr>
        <w:t>3</w:t>
      </w:r>
      <w:r w:rsidRPr="000826D3">
        <w:rPr>
          <w:rFonts w:ascii="Times New Roman" w:hAnsi="Times New Roman"/>
          <w:sz w:val="28"/>
          <w:szCs w:val="28"/>
        </w:rPr>
        <w:t xml:space="preserve"> ос</w:t>
      </w:r>
      <w:r w:rsidRPr="000826D3">
        <w:rPr>
          <w:rFonts w:ascii="Times New Roman" w:hAnsi="Times New Roman"/>
          <w:sz w:val="28"/>
          <w:szCs w:val="28"/>
          <w:lang w:val="uk-UA"/>
        </w:rPr>
        <w:t>оби</w:t>
      </w:r>
      <w:r w:rsidRPr="000826D3">
        <w:rPr>
          <w:rFonts w:ascii="Times New Roman" w:hAnsi="Times New Roman"/>
          <w:sz w:val="28"/>
          <w:szCs w:val="28"/>
        </w:rPr>
        <w:t>);</w:t>
      </w:r>
    </w:p>
    <w:p w:rsidR="005B715B" w:rsidRPr="000826D3" w:rsidRDefault="005B715B" w:rsidP="005B715B">
      <w:pPr>
        <w:pStyle w:val="ac"/>
        <w:numPr>
          <w:ilvl w:val="1"/>
          <w:numId w:val="3"/>
        </w:numPr>
        <w:tabs>
          <w:tab w:val="clear" w:pos="1515"/>
          <w:tab w:val="left" w:pos="142"/>
          <w:tab w:val="num" w:pos="567"/>
        </w:tabs>
        <w:spacing w:after="0" w:line="360" w:lineRule="auto"/>
        <w:ind w:left="567" w:hanging="425"/>
        <w:jc w:val="both"/>
        <w:rPr>
          <w:rFonts w:ascii="Times New Roman" w:hAnsi="Times New Roman"/>
          <w:sz w:val="28"/>
          <w:szCs w:val="28"/>
          <w:lang w:val="uk-UA"/>
        </w:rPr>
      </w:pPr>
      <w:r w:rsidRPr="000826D3">
        <w:rPr>
          <w:rFonts w:ascii="Times New Roman" w:hAnsi="Times New Roman"/>
          <w:sz w:val="28"/>
          <w:szCs w:val="28"/>
          <w:lang w:val="uk-UA"/>
        </w:rPr>
        <w:t xml:space="preserve">виданий Єдиний квиток дитині-сироті: Старосельцеву Олегу Дмитровичу, 11.03.2011 року народження (причина: встановлення статусу «дитина-сирота», первинна видача квитка, грудень 2019); </w:t>
      </w:r>
    </w:p>
    <w:p w:rsidR="005B715B" w:rsidRPr="000826D3" w:rsidRDefault="005B715B" w:rsidP="005B715B">
      <w:pPr>
        <w:numPr>
          <w:ilvl w:val="1"/>
          <w:numId w:val="3"/>
        </w:numPr>
        <w:tabs>
          <w:tab w:val="clear" w:pos="1515"/>
          <w:tab w:val="num" w:pos="567"/>
        </w:tabs>
        <w:spacing w:after="0" w:line="360" w:lineRule="auto"/>
        <w:ind w:left="567" w:hanging="425"/>
        <w:jc w:val="both"/>
        <w:rPr>
          <w:rFonts w:ascii="Times New Roman" w:hAnsi="Times New Roman"/>
          <w:sz w:val="28"/>
          <w:szCs w:val="28"/>
        </w:rPr>
      </w:pPr>
      <w:r w:rsidRPr="000826D3">
        <w:rPr>
          <w:rFonts w:ascii="Times New Roman" w:hAnsi="Times New Roman"/>
          <w:sz w:val="28"/>
          <w:szCs w:val="28"/>
        </w:rPr>
        <w:lastRenderedPageBreak/>
        <w:t>проведений плановий  медичний огляд медичними працівниками КНП БРР ХО «Балаклійска центральна клінічна районна поліклініка». Дата проведення 06.12.2019;</w:t>
      </w:r>
    </w:p>
    <w:p w:rsidR="005B715B" w:rsidRPr="000826D3" w:rsidRDefault="005B715B" w:rsidP="005B715B">
      <w:pPr>
        <w:numPr>
          <w:ilvl w:val="1"/>
          <w:numId w:val="3"/>
        </w:numPr>
        <w:tabs>
          <w:tab w:val="clear" w:pos="1515"/>
          <w:tab w:val="num" w:pos="567"/>
        </w:tabs>
        <w:spacing w:after="0" w:line="360" w:lineRule="auto"/>
        <w:ind w:left="567" w:hanging="425"/>
        <w:jc w:val="both"/>
        <w:rPr>
          <w:rFonts w:ascii="Times New Roman" w:hAnsi="Times New Roman"/>
          <w:sz w:val="28"/>
          <w:szCs w:val="28"/>
        </w:rPr>
      </w:pPr>
      <w:r w:rsidRPr="000826D3">
        <w:rPr>
          <w:rFonts w:ascii="Times New Roman" w:hAnsi="Times New Roman"/>
          <w:sz w:val="28"/>
          <w:szCs w:val="28"/>
        </w:rPr>
        <w:t>ведеться контроль за відвідуванням дітей пільгових категорій гуртків, спортивних секцій, корекційно-розвиткових занять відповідно до здібностей, фізичних та інтелектуальних можливостей, уподобань дітей.</w:t>
      </w:r>
    </w:p>
    <w:p w:rsidR="005B715B" w:rsidRPr="000826D3" w:rsidRDefault="005B715B" w:rsidP="005B715B">
      <w:pPr>
        <w:tabs>
          <w:tab w:val="num" w:pos="567"/>
        </w:tabs>
        <w:spacing w:line="360" w:lineRule="auto"/>
        <w:ind w:left="567" w:hanging="425"/>
        <w:jc w:val="both"/>
        <w:rPr>
          <w:rFonts w:ascii="Times New Roman" w:hAnsi="Times New Roman"/>
          <w:sz w:val="28"/>
          <w:szCs w:val="28"/>
        </w:rPr>
      </w:pPr>
      <w:r w:rsidRPr="000826D3">
        <w:rPr>
          <w:rFonts w:ascii="Times New Roman" w:hAnsi="Times New Roman"/>
          <w:sz w:val="28"/>
          <w:szCs w:val="28"/>
        </w:rPr>
        <w:t xml:space="preserve">      Діти сироти, діти, позбавлені батьківського піклування, діти з сімей, які перебувають у СЖО, 100% відвідують гуртки, корекційно-розвиткові заняття;</w:t>
      </w:r>
    </w:p>
    <w:p w:rsidR="005B715B" w:rsidRDefault="005D2851" w:rsidP="0070020D">
      <w:pPr>
        <w:pStyle w:val="3"/>
        <w:tabs>
          <w:tab w:val="left" w:pos="5245"/>
        </w:tabs>
        <w:spacing w:before="0" w:after="0" w:line="360" w:lineRule="auto"/>
        <w:jc w:val="both"/>
        <w:rPr>
          <w:rFonts w:ascii="Times New Roman" w:hAnsi="Times New Roman"/>
          <w:b w:val="0"/>
          <w:sz w:val="28"/>
          <w:szCs w:val="28"/>
          <w:lang w:val="uk-UA"/>
        </w:rPr>
      </w:pPr>
      <w:r>
        <w:rPr>
          <w:rFonts w:ascii="Times New Roman" w:hAnsi="Times New Roman"/>
          <w:b w:val="0"/>
          <w:bCs w:val="0"/>
          <w:sz w:val="28"/>
          <w:szCs w:val="28"/>
          <w:lang w:val="uk-UA"/>
        </w:rPr>
        <w:t xml:space="preserve">     </w:t>
      </w:r>
      <w:r w:rsidRPr="005D2851">
        <w:rPr>
          <w:rFonts w:ascii="Times New Roman" w:hAnsi="Times New Roman"/>
          <w:b w:val="0"/>
          <w:bCs w:val="0"/>
          <w:sz w:val="28"/>
          <w:szCs w:val="28"/>
          <w:lang w:val="uk-UA"/>
        </w:rPr>
        <w:t>-</w:t>
      </w:r>
      <w:r>
        <w:rPr>
          <w:rFonts w:ascii="Times New Roman" w:hAnsi="Times New Roman"/>
          <w:sz w:val="28"/>
          <w:szCs w:val="28"/>
          <w:lang w:val="uk-UA"/>
        </w:rPr>
        <w:t xml:space="preserve"> </w:t>
      </w:r>
      <w:r w:rsidR="005B715B" w:rsidRPr="005D2851">
        <w:rPr>
          <w:rFonts w:ascii="Times New Roman" w:hAnsi="Times New Roman"/>
          <w:sz w:val="28"/>
          <w:szCs w:val="28"/>
          <w:lang w:val="uk-UA"/>
        </w:rPr>
        <w:t xml:space="preserve"> </w:t>
      </w:r>
      <w:r w:rsidR="0070020D">
        <w:rPr>
          <w:rFonts w:ascii="Times New Roman" w:hAnsi="Times New Roman"/>
          <w:b w:val="0"/>
          <w:sz w:val="28"/>
          <w:szCs w:val="28"/>
          <w:lang w:val="uk-UA"/>
        </w:rPr>
        <w:t xml:space="preserve"> щ</w:t>
      </w:r>
      <w:r w:rsidR="005B715B" w:rsidRPr="005D2851">
        <w:rPr>
          <w:rFonts w:ascii="Times New Roman" w:hAnsi="Times New Roman"/>
          <w:b w:val="0"/>
          <w:sz w:val="28"/>
          <w:szCs w:val="28"/>
          <w:lang w:val="uk-UA"/>
        </w:rPr>
        <w:t xml:space="preserve">омісячно в школі проводяться загальношкільні та традиційні свята, </w:t>
      </w:r>
      <w:r>
        <w:rPr>
          <w:rFonts w:ascii="Times New Roman" w:hAnsi="Times New Roman"/>
          <w:b w:val="0"/>
          <w:sz w:val="28"/>
          <w:szCs w:val="28"/>
          <w:lang w:val="uk-UA"/>
        </w:rPr>
        <w:t xml:space="preserve">           </w:t>
      </w:r>
      <w:r w:rsidR="005B715B" w:rsidRPr="005D2851">
        <w:rPr>
          <w:rFonts w:ascii="Times New Roman" w:hAnsi="Times New Roman"/>
          <w:b w:val="0"/>
          <w:sz w:val="28"/>
          <w:szCs w:val="28"/>
          <w:lang w:val="uk-UA"/>
        </w:rPr>
        <w:t xml:space="preserve">спортивні змагання, в яких діти пільгового контингенту </w:t>
      </w:r>
      <w:r>
        <w:rPr>
          <w:rFonts w:ascii="Times New Roman" w:hAnsi="Times New Roman"/>
          <w:b w:val="0"/>
          <w:sz w:val="28"/>
          <w:szCs w:val="28"/>
          <w:lang w:val="uk-UA"/>
        </w:rPr>
        <w:t xml:space="preserve">беруть </w:t>
      </w:r>
      <w:r w:rsidR="0070020D">
        <w:rPr>
          <w:rFonts w:ascii="Times New Roman" w:hAnsi="Times New Roman"/>
          <w:b w:val="0"/>
          <w:sz w:val="28"/>
          <w:szCs w:val="28"/>
          <w:lang w:val="uk-UA"/>
        </w:rPr>
        <w:t>активну участь.</w:t>
      </w:r>
      <w:r w:rsidRPr="005D2851">
        <w:rPr>
          <w:rFonts w:ascii="Times New Roman" w:hAnsi="Times New Roman"/>
          <w:b w:val="0"/>
          <w:sz w:val="28"/>
          <w:szCs w:val="28"/>
          <w:lang w:val="uk-UA"/>
        </w:rPr>
        <w:t xml:space="preserve"> </w:t>
      </w:r>
      <w:r w:rsidR="0070020D">
        <w:rPr>
          <w:rFonts w:ascii="Times New Roman" w:hAnsi="Times New Roman"/>
          <w:b w:val="0"/>
          <w:sz w:val="28"/>
          <w:szCs w:val="28"/>
          <w:lang w:val="uk-UA"/>
        </w:rPr>
        <w:t>В</w:t>
      </w:r>
      <w:r>
        <w:rPr>
          <w:rFonts w:ascii="Times New Roman" w:hAnsi="Times New Roman"/>
          <w:b w:val="0"/>
          <w:sz w:val="28"/>
          <w:szCs w:val="28"/>
          <w:lang w:val="uk-UA"/>
        </w:rPr>
        <w:t xml:space="preserve">зяли </w:t>
      </w:r>
      <w:r w:rsidRPr="005D2851">
        <w:rPr>
          <w:rFonts w:ascii="Times New Roman" w:hAnsi="Times New Roman"/>
          <w:b w:val="0"/>
          <w:sz w:val="28"/>
          <w:szCs w:val="28"/>
          <w:lang w:val="uk-UA"/>
        </w:rPr>
        <w:t>участь в обласній новорічній виставці юних природоохоронців «Зимовий вернісаж» та нагороджені грамотами Комунального закладу «Харківський обласний Палац дитячої та юнацької творчості»: Гальченко Михайло (дитина з інвалідністю), 3клас (грамота за ІІ місце в номінації «Стилізована ялинка); Нестеренко Денис (дитина,  ПБП), Грищук Микита (дитина з багатодітної сім</w:t>
      </w:r>
      <w:r w:rsidRPr="005D2851">
        <w:rPr>
          <w:rFonts w:ascii="Times New Roman" w:hAnsi="Times New Roman"/>
          <w:b w:val="0"/>
          <w:sz w:val="28"/>
          <w:szCs w:val="28"/>
          <w:lang w:val="uk-UA"/>
        </w:rPr>
        <w:t>’</w:t>
      </w:r>
      <w:r w:rsidRPr="005D2851">
        <w:rPr>
          <w:rFonts w:ascii="Times New Roman" w:hAnsi="Times New Roman"/>
          <w:b w:val="0"/>
          <w:sz w:val="28"/>
          <w:szCs w:val="28"/>
          <w:lang w:val="uk-UA"/>
        </w:rPr>
        <w:t>ї) (диплом за високий рівень виконання робіт, значний особистий внесок у справу збереження хвойних лісів Харківщини)</w:t>
      </w:r>
      <w:r w:rsidR="0070020D" w:rsidRPr="0070020D">
        <w:rPr>
          <w:rFonts w:ascii="Times New Roman" w:hAnsi="Times New Roman"/>
          <w:b w:val="0"/>
          <w:sz w:val="28"/>
          <w:szCs w:val="28"/>
          <w:lang w:val="uk-UA"/>
        </w:rPr>
        <w:t>;</w:t>
      </w:r>
    </w:p>
    <w:p w:rsidR="0070020D" w:rsidRPr="0070020D" w:rsidRDefault="0070020D" w:rsidP="0070020D">
      <w:pPr>
        <w:rPr>
          <w:lang w:eastAsia="ru-RU"/>
        </w:rPr>
      </w:pPr>
    </w:p>
    <w:p w:rsidR="005B715B" w:rsidRPr="000826D3" w:rsidRDefault="005B715B" w:rsidP="005B715B">
      <w:pPr>
        <w:numPr>
          <w:ilvl w:val="1"/>
          <w:numId w:val="3"/>
        </w:numPr>
        <w:tabs>
          <w:tab w:val="clear" w:pos="1515"/>
          <w:tab w:val="num" w:pos="567"/>
        </w:tabs>
        <w:spacing w:after="0" w:line="360" w:lineRule="auto"/>
        <w:ind w:left="567" w:hanging="425"/>
        <w:jc w:val="both"/>
        <w:rPr>
          <w:rFonts w:ascii="Times New Roman" w:hAnsi="Times New Roman"/>
          <w:sz w:val="28"/>
          <w:szCs w:val="28"/>
        </w:rPr>
      </w:pPr>
      <w:r w:rsidRPr="000826D3">
        <w:rPr>
          <w:rFonts w:ascii="Times New Roman" w:hAnsi="Times New Roman"/>
          <w:sz w:val="28"/>
          <w:szCs w:val="28"/>
        </w:rPr>
        <w:t>проводилась систематична профорієнтаційна робота з старшими учнями.</w:t>
      </w:r>
    </w:p>
    <w:p w:rsidR="005B715B" w:rsidRPr="000826D3" w:rsidRDefault="005B715B" w:rsidP="005B715B">
      <w:pPr>
        <w:tabs>
          <w:tab w:val="num" w:pos="567"/>
          <w:tab w:val="left" w:pos="2250"/>
        </w:tabs>
        <w:spacing w:line="360" w:lineRule="auto"/>
        <w:ind w:left="567" w:hanging="425"/>
        <w:jc w:val="both"/>
        <w:rPr>
          <w:rFonts w:ascii="Times New Roman" w:hAnsi="Times New Roman"/>
          <w:sz w:val="28"/>
          <w:szCs w:val="28"/>
        </w:rPr>
      </w:pPr>
      <w:r w:rsidRPr="000826D3">
        <w:rPr>
          <w:rFonts w:ascii="Times New Roman" w:hAnsi="Times New Roman"/>
          <w:sz w:val="28"/>
          <w:szCs w:val="28"/>
        </w:rPr>
        <w:t xml:space="preserve">      Проведені зустрічі з викладачами ПТНЗ, години спілкування, екскурсії з професійної орієнтації, роз’яснювальна робота щодо умов подальшого навчання та працевлаштування випускників на класних батьківських зборах;</w:t>
      </w:r>
    </w:p>
    <w:p w:rsidR="005B715B" w:rsidRPr="000826D3" w:rsidRDefault="005B715B" w:rsidP="005B715B">
      <w:pPr>
        <w:numPr>
          <w:ilvl w:val="1"/>
          <w:numId w:val="3"/>
        </w:numPr>
        <w:tabs>
          <w:tab w:val="clear" w:pos="1515"/>
          <w:tab w:val="num" w:pos="567"/>
        </w:tabs>
        <w:spacing w:after="0" w:line="360" w:lineRule="auto"/>
        <w:ind w:left="567" w:hanging="425"/>
        <w:jc w:val="both"/>
        <w:rPr>
          <w:rFonts w:ascii="Times New Roman" w:hAnsi="Times New Roman"/>
          <w:sz w:val="28"/>
          <w:szCs w:val="28"/>
        </w:rPr>
      </w:pPr>
      <w:r w:rsidRPr="000826D3">
        <w:rPr>
          <w:rFonts w:ascii="Times New Roman" w:hAnsi="Times New Roman"/>
          <w:sz w:val="28"/>
          <w:szCs w:val="28"/>
        </w:rPr>
        <w:t>школа постійно приймає благодійну допомогу у вигляді одягу, взуття для вихованців пільгових категорій від організацій та небайдужих осіб;</w:t>
      </w:r>
    </w:p>
    <w:p w:rsidR="005B715B" w:rsidRPr="000826D3" w:rsidRDefault="005B715B" w:rsidP="005B715B">
      <w:pPr>
        <w:numPr>
          <w:ilvl w:val="1"/>
          <w:numId w:val="3"/>
        </w:numPr>
        <w:tabs>
          <w:tab w:val="clear" w:pos="1515"/>
          <w:tab w:val="num" w:pos="567"/>
        </w:tabs>
        <w:spacing w:after="0" w:line="360" w:lineRule="auto"/>
        <w:ind w:left="567" w:hanging="425"/>
        <w:jc w:val="both"/>
        <w:rPr>
          <w:rFonts w:ascii="Times New Roman" w:hAnsi="Times New Roman"/>
          <w:sz w:val="28"/>
          <w:szCs w:val="28"/>
        </w:rPr>
      </w:pPr>
      <w:r w:rsidRPr="000826D3">
        <w:rPr>
          <w:rFonts w:ascii="Times New Roman" w:hAnsi="Times New Roman"/>
          <w:sz w:val="28"/>
          <w:szCs w:val="28"/>
        </w:rPr>
        <w:t>ведеться контроль за  своєчасним оформленням паспортів  дітьми пільгових категорій;</w:t>
      </w:r>
    </w:p>
    <w:p w:rsidR="005B715B" w:rsidRPr="000826D3" w:rsidRDefault="005B715B" w:rsidP="005B715B">
      <w:pPr>
        <w:numPr>
          <w:ilvl w:val="1"/>
          <w:numId w:val="3"/>
        </w:numPr>
        <w:tabs>
          <w:tab w:val="clear" w:pos="1515"/>
          <w:tab w:val="num" w:pos="567"/>
        </w:tabs>
        <w:spacing w:after="0" w:line="360" w:lineRule="auto"/>
        <w:ind w:left="567" w:hanging="425"/>
        <w:jc w:val="both"/>
        <w:rPr>
          <w:rFonts w:ascii="Times New Roman" w:hAnsi="Times New Roman"/>
          <w:sz w:val="28"/>
          <w:szCs w:val="28"/>
        </w:rPr>
      </w:pPr>
      <w:r w:rsidRPr="000826D3">
        <w:rPr>
          <w:rFonts w:ascii="Times New Roman" w:hAnsi="Times New Roman"/>
          <w:sz w:val="28"/>
          <w:szCs w:val="28"/>
        </w:rPr>
        <w:lastRenderedPageBreak/>
        <w:t xml:space="preserve">всі діти користуються п’ятиразовим гарячим харчуванням на базі школи. </w:t>
      </w:r>
    </w:p>
    <w:p w:rsidR="005B715B" w:rsidRPr="000826D3" w:rsidRDefault="005B715B" w:rsidP="005B715B">
      <w:pPr>
        <w:tabs>
          <w:tab w:val="left" w:pos="360"/>
        </w:tabs>
        <w:ind w:right="-1"/>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6033135" cy="292163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715B" w:rsidRPr="000826D3" w:rsidRDefault="005B715B" w:rsidP="005B715B">
      <w:pPr>
        <w:tabs>
          <w:tab w:val="left" w:pos="900"/>
        </w:tabs>
        <w:spacing w:line="360" w:lineRule="auto"/>
        <w:jc w:val="both"/>
        <w:rPr>
          <w:rFonts w:ascii="Times New Roman" w:hAnsi="Times New Roman"/>
          <w:sz w:val="28"/>
          <w:szCs w:val="28"/>
        </w:rPr>
      </w:pPr>
      <w:r w:rsidRPr="000826D3">
        <w:rPr>
          <w:rFonts w:ascii="Times New Roman" w:hAnsi="Times New Roman"/>
          <w:sz w:val="28"/>
          <w:szCs w:val="28"/>
        </w:rPr>
        <w:tab/>
        <w:t>Упродовж  201</w:t>
      </w:r>
      <w:r w:rsidRPr="000826D3">
        <w:rPr>
          <w:rFonts w:ascii="Times New Roman" w:hAnsi="Times New Roman"/>
          <w:sz w:val="28"/>
          <w:szCs w:val="28"/>
          <w:lang w:val="ru-RU"/>
        </w:rPr>
        <w:t>9</w:t>
      </w:r>
      <w:r w:rsidRPr="000826D3">
        <w:rPr>
          <w:rFonts w:ascii="Times New Roman" w:hAnsi="Times New Roman"/>
          <w:sz w:val="28"/>
          <w:szCs w:val="28"/>
        </w:rPr>
        <w:t>/20</w:t>
      </w:r>
      <w:r w:rsidRPr="000826D3">
        <w:rPr>
          <w:rFonts w:ascii="Times New Roman" w:hAnsi="Times New Roman"/>
          <w:sz w:val="28"/>
          <w:szCs w:val="28"/>
          <w:lang w:val="ru-RU"/>
        </w:rPr>
        <w:t>20</w:t>
      </w:r>
      <w:r w:rsidRPr="000826D3">
        <w:rPr>
          <w:rFonts w:ascii="Times New Roman" w:hAnsi="Times New Roman"/>
          <w:sz w:val="28"/>
          <w:szCs w:val="28"/>
        </w:rPr>
        <w:t xml:space="preserve"> навчального року в школі навчалося:     </w:t>
      </w:r>
      <w:r w:rsidRPr="000826D3">
        <w:rPr>
          <w:rFonts w:ascii="Times New Roman" w:hAnsi="Times New Roman"/>
          <w:spacing w:val="-10"/>
          <w:sz w:val="28"/>
          <w:szCs w:val="28"/>
          <w:lang w:val="ru-RU"/>
        </w:rPr>
        <w:t>3</w:t>
      </w:r>
      <w:r w:rsidRPr="000826D3">
        <w:rPr>
          <w:rFonts w:ascii="Times New Roman" w:hAnsi="Times New Roman"/>
          <w:spacing w:val="-10"/>
          <w:sz w:val="28"/>
          <w:szCs w:val="28"/>
        </w:rPr>
        <w:t xml:space="preserve"> – дітей-сиріт, 4 - дітей</w:t>
      </w:r>
      <w:r w:rsidRPr="000826D3">
        <w:rPr>
          <w:rFonts w:ascii="Times New Roman" w:hAnsi="Times New Roman"/>
          <w:sz w:val="28"/>
          <w:szCs w:val="28"/>
        </w:rPr>
        <w:t xml:space="preserve">, позбавлених батьківського піклування. З них: 7 - </w:t>
      </w:r>
      <w:r w:rsidRPr="000826D3">
        <w:rPr>
          <w:rFonts w:ascii="Times New Roman" w:hAnsi="Times New Roman"/>
          <w:color w:val="000000"/>
          <w:sz w:val="28"/>
          <w:szCs w:val="28"/>
        </w:rPr>
        <w:t>мають опікунів (піклувальників) – фізичних осіб</w:t>
      </w:r>
      <w:r w:rsidRPr="000826D3">
        <w:rPr>
          <w:rFonts w:ascii="Times New Roman" w:hAnsi="Times New Roman"/>
          <w:sz w:val="28"/>
          <w:szCs w:val="28"/>
        </w:rPr>
        <w:t>, 0</w:t>
      </w:r>
      <w:r w:rsidR="0070020D">
        <w:rPr>
          <w:rFonts w:ascii="Times New Roman" w:hAnsi="Times New Roman"/>
          <w:sz w:val="28"/>
          <w:szCs w:val="28"/>
        </w:rPr>
        <w:t xml:space="preserve"> </w:t>
      </w:r>
      <w:r w:rsidRPr="000826D3">
        <w:rPr>
          <w:rFonts w:ascii="Times New Roman" w:hAnsi="Times New Roman"/>
          <w:sz w:val="28"/>
          <w:szCs w:val="28"/>
        </w:rPr>
        <w:t xml:space="preserve">- </w:t>
      </w:r>
      <w:r w:rsidRPr="000826D3">
        <w:rPr>
          <w:rFonts w:ascii="Times New Roman" w:hAnsi="Times New Roman"/>
          <w:color w:val="000000"/>
          <w:sz w:val="28"/>
          <w:szCs w:val="28"/>
        </w:rPr>
        <w:t>виховуються у прийомних сім’ях,</w:t>
      </w:r>
      <w:r w:rsidRPr="000826D3">
        <w:rPr>
          <w:rFonts w:ascii="Times New Roman" w:hAnsi="Times New Roman"/>
          <w:sz w:val="28"/>
          <w:szCs w:val="28"/>
        </w:rPr>
        <w:t xml:space="preserve"> 0 - ви</w:t>
      </w:r>
      <w:r w:rsidRPr="000826D3">
        <w:rPr>
          <w:rFonts w:ascii="Times New Roman" w:hAnsi="Times New Roman"/>
          <w:color w:val="000000"/>
          <w:sz w:val="28"/>
          <w:szCs w:val="28"/>
        </w:rPr>
        <w:t>ховуються у дитячих будинках сімейного типу</w:t>
      </w:r>
      <w:r w:rsidRPr="000826D3">
        <w:rPr>
          <w:rFonts w:ascii="Times New Roman" w:hAnsi="Times New Roman"/>
          <w:sz w:val="28"/>
          <w:szCs w:val="28"/>
        </w:rPr>
        <w:t xml:space="preserve">. Випустилось зі школи 2 </w:t>
      </w:r>
      <w:r w:rsidRPr="000826D3">
        <w:rPr>
          <w:rFonts w:ascii="Times New Roman" w:hAnsi="Times New Roman"/>
          <w:spacing w:val="-10"/>
          <w:sz w:val="28"/>
          <w:szCs w:val="28"/>
        </w:rPr>
        <w:t>дітей</w:t>
      </w:r>
      <w:r w:rsidRPr="000826D3">
        <w:rPr>
          <w:rFonts w:ascii="Times New Roman" w:hAnsi="Times New Roman"/>
          <w:sz w:val="28"/>
          <w:szCs w:val="28"/>
        </w:rPr>
        <w:t>, позбавлених батьківського піклування.</w:t>
      </w:r>
    </w:p>
    <w:p w:rsidR="005B715B" w:rsidRPr="000826D3" w:rsidRDefault="005B715B" w:rsidP="005B715B">
      <w:pPr>
        <w:tabs>
          <w:tab w:val="left" w:pos="900"/>
        </w:tabs>
        <w:spacing w:line="360" w:lineRule="auto"/>
        <w:jc w:val="both"/>
        <w:rPr>
          <w:rFonts w:ascii="Times New Roman" w:hAnsi="Times New Roman"/>
          <w:sz w:val="28"/>
          <w:szCs w:val="28"/>
        </w:rPr>
      </w:pPr>
      <w:r w:rsidRPr="000826D3">
        <w:rPr>
          <w:rFonts w:ascii="Times New Roman" w:hAnsi="Times New Roman"/>
          <w:sz w:val="28"/>
          <w:szCs w:val="28"/>
        </w:rPr>
        <w:tab/>
        <w:t xml:space="preserve">Порівняно з 2018/2019 навчальним роком  </w:t>
      </w:r>
      <w:r w:rsidRPr="000826D3">
        <w:rPr>
          <w:rFonts w:ascii="Times New Roman" w:hAnsi="Times New Roman"/>
          <w:b/>
          <w:sz w:val="28"/>
          <w:szCs w:val="28"/>
        </w:rPr>
        <w:t xml:space="preserve">збільшилась </w:t>
      </w:r>
      <w:r w:rsidRPr="000826D3">
        <w:rPr>
          <w:rFonts w:ascii="Times New Roman" w:hAnsi="Times New Roman"/>
          <w:sz w:val="28"/>
          <w:szCs w:val="28"/>
        </w:rPr>
        <w:t xml:space="preserve">кількість дітей - сиріт -  на 1 особу, дітей з неповних сімей - на 4 особи,  дітей із багатодітних  сімей  – на 4 особи, </w:t>
      </w:r>
      <w:r w:rsidRPr="000826D3">
        <w:rPr>
          <w:rFonts w:ascii="Times New Roman" w:hAnsi="Times New Roman"/>
          <w:b/>
          <w:sz w:val="28"/>
          <w:szCs w:val="28"/>
        </w:rPr>
        <w:t>зменшилась</w:t>
      </w:r>
      <w:r w:rsidRPr="000826D3">
        <w:rPr>
          <w:rFonts w:ascii="Times New Roman" w:hAnsi="Times New Roman"/>
          <w:sz w:val="28"/>
          <w:szCs w:val="28"/>
        </w:rPr>
        <w:t xml:space="preserve"> кількість дітей-інвалідів  - на 6 осіб.</w:t>
      </w:r>
    </w:p>
    <w:p w:rsidR="005B715B" w:rsidRPr="000826D3" w:rsidRDefault="005B715B" w:rsidP="005B715B">
      <w:pPr>
        <w:tabs>
          <w:tab w:val="left" w:pos="360"/>
        </w:tabs>
        <w:ind w:right="-1"/>
        <w:jc w:val="both"/>
        <w:rPr>
          <w:rFonts w:ascii="Times New Roman" w:hAnsi="Times New Roman"/>
          <w:sz w:val="28"/>
          <w:szCs w:val="28"/>
        </w:rPr>
      </w:pPr>
    </w:p>
    <w:p w:rsidR="005B715B" w:rsidRPr="000826D3" w:rsidRDefault="005B715B" w:rsidP="005B715B">
      <w:pPr>
        <w:tabs>
          <w:tab w:val="left" w:pos="900"/>
        </w:tabs>
        <w:spacing w:line="360" w:lineRule="auto"/>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5854065" cy="30797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715B" w:rsidRPr="000826D3" w:rsidRDefault="005B715B" w:rsidP="005B715B">
      <w:pPr>
        <w:tabs>
          <w:tab w:val="left" w:pos="900"/>
        </w:tabs>
        <w:spacing w:line="360" w:lineRule="auto"/>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6022340" cy="275399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826D3">
        <w:rPr>
          <w:rFonts w:ascii="Times New Roman" w:hAnsi="Times New Roman"/>
          <w:sz w:val="28"/>
          <w:szCs w:val="28"/>
        </w:rPr>
        <w:tab/>
      </w:r>
    </w:p>
    <w:p w:rsidR="005B715B" w:rsidRPr="000826D3" w:rsidRDefault="005B715B" w:rsidP="005B715B">
      <w:pPr>
        <w:tabs>
          <w:tab w:val="left" w:pos="900"/>
        </w:tabs>
        <w:spacing w:line="360" w:lineRule="auto"/>
        <w:jc w:val="both"/>
        <w:rPr>
          <w:rFonts w:ascii="Times New Roman" w:hAnsi="Times New Roman"/>
          <w:sz w:val="28"/>
          <w:szCs w:val="28"/>
        </w:rPr>
      </w:pPr>
      <w:r w:rsidRPr="000826D3">
        <w:rPr>
          <w:rFonts w:ascii="Times New Roman" w:hAnsi="Times New Roman"/>
          <w:sz w:val="28"/>
          <w:szCs w:val="28"/>
        </w:rPr>
        <w:tab/>
        <w:t xml:space="preserve">Щорічно,  як показують діаграми, чисельність дітей пільгових категорій знаходиться на рівні </w:t>
      </w:r>
      <w:r w:rsidRPr="000826D3">
        <w:rPr>
          <w:rFonts w:ascii="Times New Roman" w:hAnsi="Times New Roman"/>
          <w:b/>
          <w:sz w:val="28"/>
          <w:szCs w:val="28"/>
        </w:rPr>
        <w:t>74%-78%</w:t>
      </w:r>
      <w:r w:rsidRPr="000826D3">
        <w:rPr>
          <w:rFonts w:ascii="Times New Roman" w:hAnsi="Times New Roman"/>
          <w:sz w:val="28"/>
          <w:szCs w:val="28"/>
        </w:rPr>
        <w:t xml:space="preserve"> від загальної кількості учнів. </w:t>
      </w:r>
    </w:p>
    <w:p w:rsidR="005B715B" w:rsidRPr="000826D3" w:rsidRDefault="005B715B" w:rsidP="005B715B">
      <w:pPr>
        <w:tabs>
          <w:tab w:val="left" w:pos="900"/>
        </w:tabs>
        <w:spacing w:line="360" w:lineRule="auto"/>
        <w:jc w:val="both"/>
        <w:rPr>
          <w:rFonts w:ascii="Times New Roman" w:hAnsi="Times New Roman"/>
          <w:sz w:val="28"/>
          <w:szCs w:val="28"/>
        </w:rPr>
      </w:pPr>
      <w:r w:rsidRPr="000826D3">
        <w:rPr>
          <w:rFonts w:ascii="Times New Roman" w:hAnsi="Times New Roman"/>
          <w:sz w:val="28"/>
          <w:szCs w:val="28"/>
        </w:rPr>
        <w:tab/>
        <w:t xml:space="preserve">У 2019/2020 навчальному році пільговий контингент склав 77,3% (133 дитини) від загальної кількості дітей (172), що на 0,1% менше ніж у попередньому навчальному році. У 2018/2019 навчальному році, пільговий контингент учнів склав 77,4% (130 дітей) від загальної кількості учнів. У 2017/2018 навчальному році - 73,7% (120дітей). Але має місце кількісний </w:t>
      </w:r>
      <w:r w:rsidRPr="000826D3">
        <w:rPr>
          <w:rFonts w:ascii="Times New Roman" w:hAnsi="Times New Roman"/>
          <w:sz w:val="28"/>
          <w:szCs w:val="28"/>
        </w:rPr>
        <w:lastRenderedPageBreak/>
        <w:t>приріст дітей пільг</w:t>
      </w:r>
      <w:r w:rsidR="0070020D">
        <w:rPr>
          <w:rFonts w:ascii="Times New Roman" w:hAnsi="Times New Roman"/>
          <w:sz w:val="28"/>
          <w:szCs w:val="28"/>
        </w:rPr>
        <w:t>ового контингенту разом із чисель</w:t>
      </w:r>
      <w:r w:rsidRPr="000826D3">
        <w:rPr>
          <w:rFonts w:ascii="Times New Roman" w:hAnsi="Times New Roman"/>
          <w:sz w:val="28"/>
          <w:szCs w:val="28"/>
        </w:rPr>
        <w:t xml:space="preserve">ністю дітей і складає за 3 роки -13 осіб. </w:t>
      </w:r>
    </w:p>
    <w:p w:rsidR="005B715B" w:rsidRPr="000826D3" w:rsidRDefault="005B715B" w:rsidP="005B715B">
      <w:pPr>
        <w:tabs>
          <w:tab w:val="left" w:pos="900"/>
        </w:tabs>
        <w:spacing w:line="360" w:lineRule="auto"/>
        <w:jc w:val="both"/>
        <w:rPr>
          <w:rFonts w:ascii="Times New Roman" w:hAnsi="Times New Roman"/>
          <w:sz w:val="28"/>
          <w:szCs w:val="28"/>
        </w:rPr>
      </w:pPr>
      <w:r w:rsidRPr="000826D3">
        <w:rPr>
          <w:rFonts w:ascii="Times New Roman" w:hAnsi="Times New Roman"/>
          <w:sz w:val="28"/>
          <w:szCs w:val="28"/>
        </w:rPr>
        <w:tab/>
      </w:r>
      <w:r>
        <w:rPr>
          <w:rFonts w:ascii="Times New Roman" w:hAnsi="Times New Roman"/>
          <w:noProof/>
          <w:sz w:val="28"/>
          <w:szCs w:val="28"/>
          <w:lang w:val="ru-RU" w:eastAsia="ru-RU"/>
        </w:rPr>
        <w:drawing>
          <wp:inline distT="0" distB="0" distL="0" distR="0">
            <wp:extent cx="6106795" cy="292163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826D3">
        <w:rPr>
          <w:rFonts w:ascii="Times New Roman" w:hAnsi="Times New Roman"/>
          <w:sz w:val="28"/>
          <w:szCs w:val="28"/>
        </w:rPr>
        <w:tab/>
      </w:r>
    </w:p>
    <w:p w:rsidR="005B715B" w:rsidRPr="000826D3" w:rsidRDefault="005B715B" w:rsidP="005B715B">
      <w:pPr>
        <w:tabs>
          <w:tab w:val="left" w:pos="900"/>
        </w:tabs>
        <w:spacing w:line="360" w:lineRule="auto"/>
        <w:jc w:val="both"/>
        <w:rPr>
          <w:rFonts w:ascii="Times New Roman" w:hAnsi="Times New Roman"/>
          <w:sz w:val="28"/>
          <w:szCs w:val="28"/>
        </w:rPr>
      </w:pPr>
      <w:r w:rsidRPr="000826D3">
        <w:rPr>
          <w:rFonts w:ascii="Times New Roman" w:hAnsi="Times New Roman"/>
          <w:sz w:val="28"/>
          <w:szCs w:val="28"/>
        </w:rPr>
        <w:tab/>
        <w:t>В умовах спеціальної школи, до складу якої входить структурний підрозділ інтернат, порівняно з іншими типами навчальних закладів, більш широко реалізуються права дітей та сімей з числа соціально незахищених категорій.</w:t>
      </w:r>
    </w:p>
    <w:p w:rsidR="005B715B" w:rsidRPr="000826D3" w:rsidRDefault="005B715B" w:rsidP="005B715B">
      <w:pPr>
        <w:tabs>
          <w:tab w:val="left" w:pos="900"/>
        </w:tabs>
        <w:spacing w:line="360" w:lineRule="auto"/>
        <w:jc w:val="both"/>
        <w:rPr>
          <w:rFonts w:ascii="Times New Roman" w:hAnsi="Times New Roman"/>
          <w:sz w:val="28"/>
          <w:szCs w:val="28"/>
        </w:rPr>
      </w:pPr>
      <w:r w:rsidRPr="000826D3">
        <w:rPr>
          <w:rFonts w:ascii="Times New Roman" w:hAnsi="Times New Roman"/>
          <w:sz w:val="28"/>
          <w:szCs w:val="28"/>
        </w:rPr>
        <w:tab/>
        <w:t xml:space="preserve">Соціальні паспорти дітей-сиріт та дітей, позбавлених батьківського піклування, оформлені відповідно до «Переліку документів особової справи дитини-сироти та дитини, позбавленої батьківського піклування».  Зазначені номери справ, дата народження учнів, опис документів. </w:t>
      </w:r>
    </w:p>
    <w:p w:rsidR="005B715B" w:rsidRPr="000826D3" w:rsidRDefault="005B715B" w:rsidP="005B715B">
      <w:pPr>
        <w:spacing w:line="360" w:lineRule="auto"/>
        <w:jc w:val="both"/>
        <w:rPr>
          <w:rFonts w:ascii="Times New Roman" w:hAnsi="Times New Roman"/>
          <w:sz w:val="28"/>
          <w:szCs w:val="28"/>
        </w:rPr>
      </w:pPr>
      <w:r w:rsidRPr="000826D3">
        <w:rPr>
          <w:rFonts w:ascii="Times New Roman" w:hAnsi="Times New Roman"/>
          <w:sz w:val="28"/>
          <w:szCs w:val="28"/>
        </w:rPr>
        <w:tab/>
        <w:t xml:space="preserve">У 4 учнів відсутнє закріплене житло (Матвієнко Микита та Данило, Старосельцев Олег, Крячко Дмитро). </w:t>
      </w:r>
    </w:p>
    <w:p w:rsidR="005B715B" w:rsidRPr="000826D3" w:rsidRDefault="005B715B" w:rsidP="005B715B">
      <w:pPr>
        <w:spacing w:line="360" w:lineRule="auto"/>
        <w:jc w:val="both"/>
        <w:rPr>
          <w:rFonts w:ascii="Times New Roman" w:hAnsi="Times New Roman"/>
          <w:sz w:val="28"/>
          <w:szCs w:val="28"/>
        </w:rPr>
      </w:pPr>
      <w:r w:rsidRPr="000826D3">
        <w:rPr>
          <w:rFonts w:ascii="Times New Roman" w:hAnsi="Times New Roman"/>
          <w:sz w:val="28"/>
          <w:szCs w:val="28"/>
        </w:rPr>
        <w:tab/>
        <w:t xml:space="preserve">Своєчасно оформлюються відповідні пільги дітям, які цього потребують (видача Єдиних квитків, літнє оздоровлення, допомога при подальшому навчанні). Забезпечені Єдиними квитками – 7 дітей.  </w:t>
      </w:r>
    </w:p>
    <w:p w:rsidR="005B715B" w:rsidRPr="000826D3" w:rsidRDefault="005B715B" w:rsidP="005B715B">
      <w:pPr>
        <w:spacing w:line="360" w:lineRule="auto"/>
        <w:jc w:val="both"/>
        <w:rPr>
          <w:rFonts w:ascii="Times New Roman" w:hAnsi="Times New Roman"/>
          <w:sz w:val="28"/>
          <w:szCs w:val="28"/>
        </w:rPr>
      </w:pPr>
      <w:r w:rsidRPr="000826D3">
        <w:rPr>
          <w:rFonts w:ascii="Times New Roman" w:hAnsi="Times New Roman"/>
          <w:sz w:val="28"/>
          <w:szCs w:val="28"/>
        </w:rPr>
        <w:lastRenderedPageBreak/>
        <w:tab/>
        <w:t>Робота з дітьми із сімей, що опинились у складних життєвих обставинах, проводиться відповідно до спільного наказу Міністерства України у справах сім’ї, молоді та спорту України,  Міністерства охорони здоров’я України, Міністерства освіти і науки України, Міністерства праці та соціальної політики України,</w:t>
      </w:r>
      <w:r w:rsidRPr="000826D3">
        <w:rPr>
          <w:rFonts w:ascii="Times New Roman" w:hAnsi="Times New Roman"/>
          <w:color w:val="000000"/>
          <w:sz w:val="28"/>
          <w:szCs w:val="28"/>
        </w:rPr>
        <w:t xml:space="preserve"> Міністерства транспорту та зв’</w:t>
      </w:r>
      <w:r w:rsidRPr="000826D3">
        <w:rPr>
          <w:rFonts w:ascii="Times New Roman" w:hAnsi="Times New Roman"/>
          <w:sz w:val="28"/>
          <w:szCs w:val="28"/>
        </w:rPr>
        <w:t xml:space="preserve">язку України, Міністерства внутрішніх справ України, Державного департаменту України з питань виконання покарань від </w:t>
      </w:r>
      <w:r w:rsidRPr="000826D3">
        <w:rPr>
          <w:rFonts w:ascii="Times New Roman" w:hAnsi="Times New Roman"/>
          <w:color w:val="000000"/>
          <w:sz w:val="28"/>
          <w:szCs w:val="28"/>
        </w:rPr>
        <w:t>14.06.2006 №1983/388/452/221/556/596/106 «Про затвердження Порядку взаємодії суб'єктів соціальної роботи із сім'ями, які опинилися у складних життєвих обставинах».</w:t>
      </w:r>
      <w:r w:rsidRPr="000826D3">
        <w:rPr>
          <w:rFonts w:ascii="Times New Roman" w:hAnsi="Times New Roman"/>
          <w:sz w:val="28"/>
          <w:szCs w:val="28"/>
        </w:rPr>
        <w:t xml:space="preserve"> У школі навчається 1 - вихованець з сім’ї, яка опинилася в складних життєвих обставинах. З дитиною працює шкільний психолог. </w:t>
      </w:r>
    </w:p>
    <w:p w:rsidR="005B715B" w:rsidRPr="005B715B" w:rsidRDefault="005B715B" w:rsidP="005B715B">
      <w:pPr>
        <w:tabs>
          <w:tab w:val="left" w:pos="900"/>
        </w:tabs>
        <w:spacing w:line="360" w:lineRule="auto"/>
        <w:jc w:val="both"/>
        <w:rPr>
          <w:rFonts w:ascii="Times New Roman" w:hAnsi="Times New Roman"/>
          <w:b/>
          <w:sz w:val="28"/>
          <w:szCs w:val="28"/>
        </w:rPr>
      </w:pPr>
    </w:p>
    <w:p w:rsidR="005B715B" w:rsidRPr="000826D3" w:rsidRDefault="005B715B" w:rsidP="0070020D">
      <w:pPr>
        <w:tabs>
          <w:tab w:val="left" w:pos="900"/>
        </w:tabs>
        <w:spacing w:line="360" w:lineRule="auto"/>
        <w:jc w:val="center"/>
        <w:rPr>
          <w:rFonts w:ascii="Times New Roman" w:hAnsi="Times New Roman"/>
          <w:b/>
          <w:bCs/>
          <w:sz w:val="28"/>
          <w:szCs w:val="28"/>
        </w:rPr>
      </w:pPr>
      <w:r w:rsidRPr="000826D3">
        <w:rPr>
          <w:rFonts w:ascii="Times New Roman" w:hAnsi="Times New Roman"/>
          <w:b/>
          <w:sz w:val="28"/>
          <w:szCs w:val="28"/>
        </w:rPr>
        <w:t>Правове, превентивне виховання</w:t>
      </w:r>
    </w:p>
    <w:p w:rsidR="005B715B" w:rsidRPr="0070020D" w:rsidRDefault="005B715B" w:rsidP="005B715B">
      <w:pPr>
        <w:pStyle w:val="a4"/>
        <w:spacing w:line="360" w:lineRule="auto"/>
        <w:ind w:firstLine="708"/>
        <w:rPr>
          <w:sz w:val="28"/>
          <w:szCs w:val="28"/>
        </w:rPr>
      </w:pPr>
      <w:r w:rsidRPr="0070020D">
        <w:rPr>
          <w:sz w:val="28"/>
          <w:szCs w:val="28"/>
        </w:rPr>
        <w:t xml:space="preserve">Робота </w:t>
      </w:r>
      <w:r w:rsidR="0070020D">
        <w:rPr>
          <w:sz w:val="28"/>
          <w:szCs w:val="28"/>
          <w:lang w:val="uk-UA"/>
        </w:rPr>
        <w:t xml:space="preserve">керівництва </w:t>
      </w:r>
      <w:r w:rsidRPr="0070020D">
        <w:rPr>
          <w:sz w:val="28"/>
          <w:szCs w:val="28"/>
        </w:rPr>
        <w:t xml:space="preserve">та педагогічного колективу </w:t>
      </w:r>
      <w:r w:rsidRPr="0070020D">
        <w:rPr>
          <w:bCs/>
          <w:sz w:val="28"/>
          <w:szCs w:val="28"/>
        </w:rPr>
        <w:t xml:space="preserve">щодо попередження негативних явищ у дитячому середовищі (правопорушень та дитячої злочинності, безпритульності та бездоглядності) </w:t>
      </w:r>
      <w:r w:rsidRPr="0070020D">
        <w:rPr>
          <w:sz w:val="28"/>
          <w:szCs w:val="28"/>
        </w:rPr>
        <w:t xml:space="preserve">у 2019/2020 навчальному році здійснювалася згідно з планами спільних заходів школи зі службою у справах дітей Балаклійської районної державної адміністрації, ювенальної превенції сектору превенції патрульної поліції Балаклійського відділу поліції Головного управління Національної поліції в Харківській області,  районним центром соціальних служб для сім’ї, дітей і молоді на 2019/2020 навчальний рік.  Систематичне проведення відеолекторіїв, роз’яснювальної роботи з дитячим та педагогічним колективами, участь правоохоронців та соціальних служб у засіданнях Ради профілактики правопорушень, надання ілюстрованої наочності посилювала значення та вагомість питань профілактики злочинності, формування здорового способу життя, підвисила правову культуру учасників </w:t>
      </w:r>
      <w:r w:rsidR="0070020D">
        <w:rPr>
          <w:sz w:val="28"/>
          <w:szCs w:val="28"/>
          <w:lang w:val="uk-UA"/>
        </w:rPr>
        <w:t xml:space="preserve">освітнього </w:t>
      </w:r>
      <w:r w:rsidRPr="0070020D">
        <w:rPr>
          <w:sz w:val="28"/>
          <w:szCs w:val="28"/>
        </w:rPr>
        <w:t xml:space="preserve">процесу. </w:t>
      </w:r>
    </w:p>
    <w:p w:rsidR="005B715B" w:rsidRPr="0070020D" w:rsidRDefault="005B715B" w:rsidP="005B715B">
      <w:pPr>
        <w:pStyle w:val="2"/>
        <w:spacing w:line="360" w:lineRule="auto"/>
        <w:ind w:firstLine="720"/>
        <w:jc w:val="both"/>
        <w:rPr>
          <w:sz w:val="28"/>
          <w:szCs w:val="28"/>
        </w:rPr>
      </w:pPr>
      <w:r w:rsidRPr="0070020D">
        <w:rPr>
          <w:sz w:val="28"/>
          <w:szCs w:val="28"/>
        </w:rPr>
        <w:lastRenderedPageBreak/>
        <w:t>Питання роботи школи з попередження дитячої бездоглядності та попередження злочинності серед неповнолітніх розглядалися на педрадах, нарадах при директорі, засіданнях м/о вихователів, батьківських зборах.</w:t>
      </w:r>
    </w:p>
    <w:p w:rsidR="005B715B" w:rsidRPr="0070020D" w:rsidRDefault="005B715B" w:rsidP="005B715B">
      <w:pPr>
        <w:pStyle w:val="2"/>
        <w:spacing w:line="360" w:lineRule="auto"/>
        <w:ind w:firstLine="426"/>
        <w:jc w:val="both"/>
        <w:rPr>
          <w:sz w:val="28"/>
          <w:szCs w:val="28"/>
        </w:rPr>
      </w:pPr>
      <w:r w:rsidRPr="0070020D">
        <w:rPr>
          <w:sz w:val="28"/>
          <w:szCs w:val="28"/>
        </w:rPr>
        <w:t>Станом на 01.05.2020 перебуває на обліках учнів:</w:t>
      </w:r>
    </w:p>
    <w:p w:rsidR="005B715B" w:rsidRPr="0070020D" w:rsidRDefault="005B715B" w:rsidP="005B715B">
      <w:pPr>
        <w:pStyle w:val="2"/>
        <w:numPr>
          <w:ilvl w:val="1"/>
          <w:numId w:val="8"/>
        </w:numPr>
        <w:tabs>
          <w:tab w:val="clear" w:pos="1440"/>
          <w:tab w:val="left" w:pos="709"/>
        </w:tabs>
        <w:spacing w:after="0" w:line="360" w:lineRule="auto"/>
        <w:ind w:left="709" w:hanging="283"/>
        <w:jc w:val="both"/>
        <w:rPr>
          <w:sz w:val="28"/>
          <w:szCs w:val="28"/>
        </w:rPr>
      </w:pPr>
      <w:r w:rsidRPr="0070020D">
        <w:rPr>
          <w:sz w:val="28"/>
          <w:szCs w:val="28"/>
        </w:rPr>
        <w:t xml:space="preserve">на внутрішкільному - 2 учнів девіантної поведінки, </w:t>
      </w:r>
    </w:p>
    <w:p w:rsidR="005B715B" w:rsidRPr="0070020D" w:rsidRDefault="005B715B" w:rsidP="005B715B">
      <w:pPr>
        <w:pStyle w:val="2"/>
        <w:numPr>
          <w:ilvl w:val="1"/>
          <w:numId w:val="8"/>
        </w:numPr>
        <w:tabs>
          <w:tab w:val="clear" w:pos="1440"/>
          <w:tab w:val="num" w:pos="709"/>
          <w:tab w:val="left" w:pos="1080"/>
        </w:tabs>
        <w:spacing w:after="0" w:line="360" w:lineRule="auto"/>
        <w:ind w:left="720" w:hanging="294"/>
        <w:jc w:val="both"/>
        <w:rPr>
          <w:sz w:val="28"/>
          <w:szCs w:val="28"/>
        </w:rPr>
      </w:pPr>
      <w:r w:rsidRPr="0070020D">
        <w:rPr>
          <w:sz w:val="28"/>
          <w:szCs w:val="28"/>
        </w:rPr>
        <w:t>у ССД–1 учень (діти з сімей, які опинились в складних життєвих обставинах).</w:t>
      </w:r>
    </w:p>
    <w:p w:rsidR="005B715B" w:rsidRPr="0070020D" w:rsidRDefault="005B715B" w:rsidP="005B715B">
      <w:pPr>
        <w:pStyle w:val="2"/>
        <w:numPr>
          <w:ilvl w:val="1"/>
          <w:numId w:val="8"/>
        </w:numPr>
        <w:tabs>
          <w:tab w:val="clear" w:pos="1440"/>
          <w:tab w:val="left" w:pos="709"/>
        </w:tabs>
        <w:spacing w:after="0" w:line="360" w:lineRule="auto"/>
        <w:ind w:left="0" w:firstLine="426"/>
        <w:jc w:val="both"/>
        <w:rPr>
          <w:sz w:val="28"/>
          <w:szCs w:val="28"/>
        </w:rPr>
      </w:pPr>
      <w:r w:rsidRPr="0070020D">
        <w:rPr>
          <w:sz w:val="28"/>
          <w:szCs w:val="28"/>
        </w:rPr>
        <w:t>в  ювенальній превенції – 0 учнів.</w:t>
      </w:r>
    </w:p>
    <w:p w:rsidR="005B715B" w:rsidRPr="000826D3" w:rsidRDefault="005B715B" w:rsidP="005B715B">
      <w:pPr>
        <w:pStyle w:val="2"/>
        <w:tabs>
          <w:tab w:val="left" w:pos="540"/>
        </w:tabs>
        <w:spacing w:line="360" w:lineRule="auto"/>
        <w:jc w:val="both"/>
        <w:rPr>
          <w:color w:val="C00000"/>
          <w:sz w:val="28"/>
          <w:szCs w:val="28"/>
        </w:rPr>
      </w:pPr>
      <w:r w:rsidRPr="000826D3">
        <w:rPr>
          <w:color w:val="C00000"/>
          <w:sz w:val="28"/>
          <w:szCs w:val="28"/>
        </w:rPr>
        <w:tab/>
      </w:r>
    </w:p>
    <w:p w:rsidR="005B715B" w:rsidRPr="000826D3" w:rsidRDefault="005B715B" w:rsidP="005B715B">
      <w:pPr>
        <w:pStyle w:val="2"/>
        <w:tabs>
          <w:tab w:val="left" w:pos="540"/>
        </w:tabs>
        <w:spacing w:line="360" w:lineRule="auto"/>
        <w:jc w:val="both"/>
        <w:rPr>
          <w:color w:val="C00000"/>
          <w:sz w:val="28"/>
          <w:szCs w:val="28"/>
        </w:rPr>
      </w:pPr>
      <w:r>
        <w:rPr>
          <w:noProof/>
          <w:sz w:val="28"/>
          <w:szCs w:val="28"/>
        </w:rPr>
        <w:drawing>
          <wp:inline distT="0" distB="0" distL="0" distR="0">
            <wp:extent cx="5980430" cy="32162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826D3">
        <w:rPr>
          <w:sz w:val="28"/>
          <w:szCs w:val="28"/>
        </w:rPr>
        <w:tab/>
      </w:r>
      <w:r w:rsidRPr="000826D3">
        <w:rPr>
          <w:color w:val="C00000"/>
          <w:sz w:val="28"/>
          <w:szCs w:val="28"/>
        </w:rPr>
        <w:t xml:space="preserve">   </w:t>
      </w:r>
      <w:r w:rsidRPr="000826D3">
        <w:rPr>
          <w:sz w:val="28"/>
          <w:szCs w:val="28"/>
        </w:rPr>
        <w:t>З метою посилення індивідуально-корекційної роботи з формування соціально-нормативної поведінки учнів, які стоять на внутрішкільному обліку, вихователі працюють за планами індивідуальної роботи з дітьми девіантної поведінки та дітьми з сімей, які опинилися у складних життєвих обставинах,   здійснюють контроль за відвідуванням ними занять, щосеместру надають звіти в письмовій формі про проведену індивідуально-корекційну роботу з формування соціально-нормативної поведінки учнів та її результативність.</w:t>
      </w:r>
    </w:p>
    <w:p w:rsidR="005B715B" w:rsidRPr="000826D3" w:rsidRDefault="005B715B" w:rsidP="005B715B">
      <w:pPr>
        <w:pStyle w:val="2"/>
        <w:tabs>
          <w:tab w:val="left" w:pos="1080"/>
          <w:tab w:val="num" w:pos="1710"/>
        </w:tabs>
        <w:spacing w:line="360" w:lineRule="auto"/>
        <w:jc w:val="both"/>
        <w:rPr>
          <w:sz w:val="28"/>
          <w:szCs w:val="28"/>
        </w:rPr>
      </w:pPr>
      <w:r w:rsidRPr="000826D3">
        <w:rPr>
          <w:sz w:val="28"/>
          <w:szCs w:val="28"/>
        </w:rPr>
        <w:t xml:space="preserve"> </w:t>
      </w:r>
    </w:p>
    <w:p w:rsidR="005B715B" w:rsidRPr="000826D3" w:rsidRDefault="005B715B" w:rsidP="0070020D">
      <w:pPr>
        <w:shd w:val="clear" w:color="auto" w:fill="FFFFFF"/>
        <w:spacing w:line="360" w:lineRule="auto"/>
        <w:jc w:val="center"/>
        <w:rPr>
          <w:rFonts w:ascii="Times New Roman" w:hAnsi="Times New Roman"/>
          <w:b/>
          <w:sz w:val="28"/>
          <w:szCs w:val="28"/>
        </w:rPr>
      </w:pPr>
      <w:r w:rsidRPr="000826D3">
        <w:rPr>
          <w:rFonts w:ascii="Times New Roman" w:hAnsi="Times New Roman"/>
          <w:b/>
          <w:sz w:val="28"/>
          <w:szCs w:val="28"/>
        </w:rPr>
        <w:lastRenderedPageBreak/>
        <w:t>Аналіз працевлаштування випускників 10-х класів</w:t>
      </w:r>
    </w:p>
    <w:p w:rsidR="005B715B" w:rsidRPr="000826D3" w:rsidRDefault="005B715B" w:rsidP="005B715B">
      <w:pPr>
        <w:spacing w:line="360" w:lineRule="auto"/>
        <w:ind w:firstLine="708"/>
        <w:jc w:val="both"/>
        <w:rPr>
          <w:rFonts w:ascii="Times New Roman" w:eastAsia="Calibri" w:hAnsi="Times New Roman"/>
          <w:b/>
          <w:sz w:val="28"/>
          <w:szCs w:val="28"/>
          <w:lang w:eastAsia="en-US"/>
        </w:rPr>
      </w:pPr>
      <w:r w:rsidRPr="000826D3">
        <w:rPr>
          <w:rFonts w:ascii="Times New Roman" w:hAnsi="Times New Roman"/>
          <w:sz w:val="28"/>
          <w:szCs w:val="28"/>
        </w:rPr>
        <w:t>Одним із напрямків роботи спеціальної школи школи є контроль за подальшим здобуттям професійної середньої освіти випускниками 10-х класів та їх працевлаштуванням.</w:t>
      </w:r>
    </w:p>
    <w:p w:rsidR="005B715B" w:rsidRPr="000826D3" w:rsidRDefault="005B715B" w:rsidP="005B715B">
      <w:pPr>
        <w:spacing w:line="360" w:lineRule="auto"/>
        <w:ind w:firstLine="708"/>
        <w:jc w:val="both"/>
        <w:rPr>
          <w:rFonts w:ascii="Times New Roman" w:hAnsi="Times New Roman"/>
          <w:sz w:val="28"/>
          <w:szCs w:val="28"/>
        </w:rPr>
      </w:pPr>
      <w:r w:rsidRPr="000826D3">
        <w:rPr>
          <w:rFonts w:ascii="Times New Roman" w:hAnsi="Times New Roman"/>
          <w:sz w:val="28"/>
          <w:szCs w:val="28"/>
        </w:rPr>
        <w:t>У 2019 році свідоцтво про закінчення спеціальної загальноосвітньої школи отримали 16 учнів, з них дітей-сиріт та дітей, позбавлених батьківського піклування -</w:t>
      </w:r>
      <w:r w:rsidR="0070020D">
        <w:rPr>
          <w:rFonts w:ascii="Times New Roman" w:hAnsi="Times New Roman"/>
          <w:sz w:val="28"/>
          <w:szCs w:val="28"/>
        </w:rPr>
        <w:t xml:space="preserve"> </w:t>
      </w:r>
      <w:r w:rsidRPr="000826D3">
        <w:rPr>
          <w:rFonts w:ascii="Times New Roman" w:hAnsi="Times New Roman"/>
          <w:sz w:val="28"/>
          <w:szCs w:val="28"/>
        </w:rPr>
        <w:t>0, дітей з інвалідністю -</w:t>
      </w:r>
      <w:r w:rsidR="0070020D">
        <w:rPr>
          <w:rFonts w:ascii="Times New Roman" w:hAnsi="Times New Roman"/>
          <w:sz w:val="28"/>
          <w:szCs w:val="28"/>
        </w:rPr>
        <w:t xml:space="preserve"> </w:t>
      </w:r>
      <w:r w:rsidRPr="000826D3">
        <w:rPr>
          <w:rFonts w:ascii="Times New Roman" w:hAnsi="Times New Roman"/>
          <w:sz w:val="28"/>
          <w:szCs w:val="28"/>
        </w:rPr>
        <w:t>6. Продовжили навчання в ПТНЗ–15 випускників.</w:t>
      </w:r>
    </w:p>
    <w:p w:rsidR="005B715B" w:rsidRPr="000826D3" w:rsidRDefault="005B715B" w:rsidP="005B715B">
      <w:pPr>
        <w:spacing w:line="360" w:lineRule="auto"/>
        <w:rPr>
          <w:rFonts w:ascii="Times New Roman" w:hAnsi="Times New Roman"/>
          <w:bCs/>
          <w:sz w:val="28"/>
          <w:szCs w:val="28"/>
        </w:rPr>
      </w:pPr>
      <w:r>
        <w:rPr>
          <w:rFonts w:ascii="Times New Roman" w:hAnsi="Times New Roman"/>
          <w:noProof/>
          <w:sz w:val="28"/>
          <w:szCs w:val="28"/>
          <w:lang w:val="ru-RU" w:eastAsia="ru-RU"/>
        </w:rPr>
        <w:drawing>
          <wp:inline distT="0" distB="0" distL="0" distR="0">
            <wp:extent cx="6001385" cy="264858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715B" w:rsidRPr="000826D3" w:rsidRDefault="005B715B" w:rsidP="005B715B">
      <w:pPr>
        <w:jc w:val="both"/>
        <w:rPr>
          <w:rFonts w:ascii="Times New Roman" w:hAnsi="Times New Roman"/>
          <w:sz w:val="28"/>
          <w:szCs w:val="28"/>
        </w:rPr>
      </w:pPr>
    </w:p>
    <w:p w:rsidR="005B715B" w:rsidRPr="000826D3" w:rsidRDefault="005B715B" w:rsidP="005B715B">
      <w:pPr>
        <w:spacing w:line="360" w:lineRule="auto"/>
        <w:ind w:firstLine="708"/>
        <w:jc w:val="both"/>
        <w:rPr>
          <w:rFonts w:ascii="Times New Roman" w:hAnsi="Times New Roman"/>
          <w:sz w:val="28"/>
          <w:szCs w:val="28"/>
        </w:rPr>
      </w:pPr>
      <w:r w:rsidRPr="000826D3">
        <w:rPr>
          <w:rFonts w:ascii="Times New Roman" w:hAnsi="Times New Roman"/>
          <w:sz w:val="28"/>
          <w:szCs w:val="28"/>
        </w:rPr>
        <w:t>За останні п’ять років зменшилася до 0% кількість випускників  школи, які після закінчення навчального закладу не влаштовані на навчання та не працевлаштовані. Діти–інваліди дитинства (5 осіб) продовжують навчання в  ПТНЗ за індивідуальною програмою.</w:t>
      </w:r>
    </w:p>
    <w:p w:rsidR="005B715B" w:rsidRPr="000826D3" w:rsidRDefault="005B715B" w:rsidP="005B715B">
      <w:pPr>
        <w:tabs>
          <w:tab w:val="left" w:pos="709"/>
        </w:tabs>
        <w:spacing w:line="360" w:lineRule="auto"/>
        <w:jc w:val="both"/>
        <w:rPr>
          <w:rFonts w:ascii="Times New Roman" w:hAnsi="Times New Roman"/>
          <w:sz w:val="28"/>
          <w:szCs w:val="28"/>
        </w:rPr>
      </w:pPr>
      <w:r w:rsidRPr="000826D3">
        <w:rPr>
          <w:rFonts w:ascii="Times New Roman" w:hAnsi="Times New Roman"/>
          <w:sz w:val="28"/>
          <w:szCs w:val="28"/>
        </w:rPr>
        <w:tab/>
        <w:t>Питання працевлаштування випускників 10-х класів розглядалися на засіданнях педагогічної ради, нарадах при директорі, батьківських зборах.</w:t>
      </w:r>
    </w:p>
    <w:p w:rsidR="005B715B" w:rsidRPr="000826D3" w:rsidRDefault="005B715B" w:rsidP="005B715B">
      <w:pPr>
        <w:pStyle w:val="a4"/>
        <w:spacing w:line="360" w:lineRule="auto"/>
        <w:ind w:firstLine="708"/>
        <w:rPr>
          <w:sz w:val="28"/>
          <w:szCs w:val="28"/>
        </w:rPr>
      </w:pPr>
      <w:r w:rsidRPr="000826D3">
        <w:rPr>
          <w:sz w:val="28"/>
          <w:szCs w:val="28"/>
        </w:rPr>
        <w:t xml:space="preserve">Упродовж 2019/2020 навчального року вихователями та класними керівниками випускних класів проводилася систематична профорієнтаційна </w:t>
      </w:r>
      <w:r w:rsidRPr="000826D3">
        <w:rPr>
          <w:sz w:val="28"/>
          <w:szCs w:val="28"/>
        </w:rPr>
        <w:lastRenderedPageBreak/>
        <w:t xml:space="preserve">робота з учнями 9-10-х класів щодо визначення ними подальшого навчання: виявлення нахилів та інтересів вихованців, анкетування та бесіди, тестування, зустрічі з працівниками робітничих професій, екскурсії на виробництва  м. Балаклії. </w:t>
      </w:r>
    </w:p>
    <w:p w:rsidR="005B715B" w:rsidRPr="000826D3" w:rsidRDefault="005B715B" w:rsidP="005B715B">
      <w:pPr>
        <w:spacing w:line="360" w:lineRule="auto"/>
        <w:ind w:firstLine="708"/>
        <w:jc w:val="both"/>
        <w:rPr>
          <w:rFonts w:ascii="Times New Roman" w:hAnsi="Times New Roman"/>
          <w:bCs/>
          <w:sz w:val="28"/>
          <w:szCs w:val="28"/>
        </w:rPr>
      </w:pPr>
      <w:r w:rsidRPr="000826D3">
        <w:rPr>
          <w:rFonts w:ascii="Times New Roman" w:hAnsi="Times New Roman"/>
          <w:sz w:val="28"/>
          <w:szCs w:val="28"/>
        </w:rPr>
        <w:t>У школі функціонує «Кабінет профорієнтаційної роботи», який постійно поповнюється методичною та агітаційною літературою щодо раціонального вибору майбутньої професії учнями 9-10-х класів.</w:t>
      </w:r>
    </w:p>
    <w:p w:rsidR="005B715B" w:rsidRPr="000826D3" w:rsidRDefault="005B715B" w:rsidP="005B715B">
      <w:pPr>
        <w:spacing w:line="360" w:lineRule="auto"/>
        <w:ind w:firstLine="708"/>
        <w:jc w:val="both"/>
        <w:rPr>
          <w:rFonts w:ascii="Times New Roman" w:hAnsi="Times New Roman"/>
          <w:bCs/>
          <w:sz w:val="28"/>
          <w:szCs w:val="28"/>
        </w:rPr>
      </w:pPr>
      <w:r w:rsidRPr="000826D3">
        <w:rPr>
          <w:rFonts w:ascii="Times New Roman" w:hAnsi="Times New Roman"/>
          <w:sz w:val="28"/>
          <w:szCs w:val="28"/>
        </w:rPr>
        <w:t xml:space="preserve">Профорієнтаційна робота в школі побудована на тісній співпраці з ПТНЗ. Школою укладені угоди про співробітництво з ДНЗ “Регіональний  механіко-технологічний центр професійної освіти Харківської області”, розроблений план спільних заходів із профорієнтаційної роботи. На базі школи в жовтні, грудні  2019/2020 навчального року відбулися зустрічі учнів 9-10-х класів з викладачами ДНЗ “Регіональний  механіко-технологічний центр професійної освіти Харківської області” з метою популяризації професій будівництва, ознайомлення з умовами вступу, навчання та подальшого працевлаштування за обраними спеціальностями. </w:t>
      </w:r>
      <w:r w:rsidRPr="000826D3">
        <w:rPr>
          <w:rFonts w:ascii="Times New Roman" w:hAnsi="Times New Roman"/>
          <w:bCs/>
          <w:sz w:val="28"/>
          <w:szCs w:val="28"/>
        </w:rPr>
        <w:t>Випускниками 10-х класів були відвідані навчальні заклади, які вони обрали для подальшого навчання.</w:t>
      </w:r>
    </w:p>
    <w:p w:rsidR="005B715B" w:rsidRPr="000826D3" w:rsidRDefault="005B715B" w:rsidP="005B715B">
      <w:pPr>
        <w:pStyle w:val="a4"/>
        <w:spacing w:line="360" w:lineRule="auto"/>
        <w:ind w:firstLine="708"/>
        <w:rPr>
          <w:sz w:val="28"/>
          <w:szCs w:val="28"/>
        </w:rPr>
      </w:pPr>
      <w:r w:rsidRPr="000826D3">
        <w:rPr>
          <w:sz w:val="28"/>
          <w:szCs w:val="28"/>
        </w:rPr>
        <w:t>Вихователями та класними керівниками випускних класів  організований та проконтрольований збір повного пакету документів для вступу випускників до професійно-технічних навчальних закладів (до 25.05.2020 року).</w:t>
      </w:r>
    </w:p>
    <w:p w:rsidR="005B715B" w:rsidRPr="000826D3" w:rsidRDefault="005B715B" w:rsidP="005B715B">
      <w:pPr>
        <w:tabs>
          <w:tab w:val="left" w:pos="1080"/>
        </w:tabs>
        <w:jc w:val="center"/>
        <w:rPr>
          <w:rFonts w:ascii="Times New Roman" w:hAnsi="Times New Roman"/>
          <w:bCs/>
          <w:sz w:val="28"/>
          <w:szCs w:val="28"/>
        </w:rPr>
      </w:pPr>
      <w:r w:rsidRPr="000826D3">
        <w:rPr>
          <w:rFonts w:ascii="Times New Roman" w:eastAsia="Liberation Serif" w:hAnsi="Times New Roman"/>
          <w:bCs/>
          <w:sz w:val="28"/>
          <w:szCs w:val="28"/>
        </w:rPr>
        <w:t>Інформація про  к</w:t>
      </w:r>
      <w:r w:rsidRPr="000826D3">
        <w:rPr>
          <w:rFonts w:ascii="Times New Roman" w:hAnsi="Times New Roman"/>
          <w:bCs/>
          <w:sz w:val="28"/>
          <w:szCs w:val="28"/>
        </w:rPr>
        <w:t>ількість випускників 10-х класів,</w:t>
      </w:r>
    </w:p>
    <w:p w:rsidR="005B715B" w:rsidRPr="000826D3" w:rsidRDefault="005B715B" w:rsidP="005B715B">
      <w:pPr>
        <w:jc w:val="center"/>
        <w:rPr>
          <w:rFonts w:ascii="Times New Roman" w:hAnsi="Times New Roman"/>
          <w:sz w:val="28"/>
          <w:szCs w:val="28"/>
        </w:rPr>
      </w:pPr>
      <w:r w:rsidRPr="000826D3">
        <w:rPr>
          <w:rFonts w:ascii="Times New Roman" w:hAnsi="Times New Roman"/>
          <w:bCs/>
          <w:sz w:val="28"/>
          <w:szCs w:val="28"/>
        </w:rPr>
        <w:t>які бажають продовжити навчання у 2020/2021навчальному році</w:t>
      </w:r>
    </w:p>
    <w:p w:rsidR="005B715B" w:rsidRDefault="005B715B" w:rsidP="005B715B">
      <w:pPr>
        <w:spacing w:line="100" w:lineRule="atLeast"/>
        <w:jc w:val="both"/>
        <w:rPr>
          <w:rFonts w:ascii="Times New Roman" w:hAnsi="Times New Roman"/>
          <w:sz w:val="28"/>
          <w:szCs w:val="28"/>
          <w:lang w:val="ru-RU"/>
        </w:rPr>
      </w:pPr>
    </w:p>
    <w:p w:rsidR="005B715B" w:rsidRDefault="005B715B" w:rsidP="005B715B">
      <w:pPr>
        <w:spacing w:line="100" w:lineRule="atLeast"/>
        <w:jc w:val="both"/>
        <w:rPr>
          <w:rFonts w:ascii="Times New Roman" w:hAnsi="Times New Roman"/>
          <w:sz w:val="28"/>
          <w:szCs w:val="28"/>
          <w:lang w:val="ru-RU"/>
        </w:rPr>
      </w:pPr>
    </w:p>
    <w:p w:rsidR="005B715B" w:rsidRDefault="005B715B" w:rsidP="005B715B">
      <w:pPr>
        <w:spacing w:line="100" w:lineRule="atLeast"/>
        <w:jc w:val="both"/>
        <w:rPr>
          <w:rFonts w:ascii="Times New Roman" w:hAnsi="Times New Roman"/>
          <w:sz w:val="28"/>
          <w:szCs w:val="28"/>
          <w:lang w:val="ru-RU"/>
        </w:rPr>
      </w:pPr>
    </w:p>
    <w:p w:rsidR="005B715B" w:rsidRDefault="005B715B" w:rsidP="005B715B">
      <w:pPr>
        <w:spacing w:line="100" w:lineRule="atLeast"/>
        <w:jc w:val="both"/>
        <w:rPr>
          <w:rFonts w:ascii="Times New Roman" w:hAnsi="Times New Roman"/>
          <w:sz w:val="28"/>
          <w:szCs w:val="28"/>
          <w:lang w:val="ru-RU"/>
        </w:rPr>
      </w:pPr>
    </w:p>
    <w:p w:rsidR="005B715B" w:rsidRPr="000826D3" w:rsidRDefault="005B715B" w:rsidP="005B715B">
      <w:pPr>
        <w:spacing w:line="100" w:lineRule="atLeast"/>
        <w:jc w:val="both"/>
        <w:rPr>
          <w:rFonts w:ascii="Times New Roman" w:hAnsi="Times New Roman"/>
          <w:sz w:val="28"/>
          <w:szCs w:val="28"/>
          <w:lang w:val="ru-RU"/>
        </w:rPr>
      </w:pPr>
    </w:p>
    <w:tbl>
      <w:tblPr>
        <w:tblW w:w="9502" w:type="dxa"/>
        <w:tblInd w:w="1" w:type="dxa"/>
        <w:tblLayout w:type="fixed"/>
        <w:tblCellMar>
          <w:left w:w="0" w:type="dxa"/>
          <w:right w:w="0" w:type="dxa"/>
        </w:tblCellMar>
        <w:tblLook w:val="04A0" w:firstRow="1" w:lastRow="0" w:firstColumn="1" w:lastColumn="0" w:noHBand="0" w:noVBand="1"/>
      </w:tblPr>
      <w:tblGrid>
        <w:gridCol w:w="1337"/>
        <w:gridCol w:w="935"/>
        <w:gridCol w:w="709"/>
        <w:gridCol w:w="709"/>
        <w:gridCol w:w="993"/>
        <w:gridCol w:w="2976"/>
        <w:gridCol w:w="992"/>
        <w:gridCol w:w="851"/>
      </w:tblGrid>
      <w:tr w:rsidR="005B715B" w:rsidRPr="000826D3" w:rsidTr="0054456F">
        <w:trPr>
          <w:cantSplit/>
          <w:trHeight w:hRule="exact" w:val="371"/>
        </w:trPr>
        <w:tc>
          <w:tcPr>
            <w:tcW w:w="1337" w:type="dxa"/>
            <w:vMerge w:val="restart"/>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lastRenderedPageBreak/>
              <w:t>Кількість випускни</w:t>
            </w:r>
            <w:r>
              <w:rPr>
                <w:rFonts w:ascii="Times New Roman" w:eastAsia="Arial Unicode MS" w:hAnsi="Times New Roman"/>
                <w:bCs/>
                <w:iCs/>
                <w:color w:val="000000"/>
                <w:kern w:val="1"/>
                <w:sz w:val="28"/>
                <w:szCs w:val="28"/>
                <w:lang w:val="ru-RU"/>
              </w:rPr>
              <w:t>-</w:t>
            </w:r>
            <w:r w:rsidRPr="000826D3">
              <w:rPr>
                <w:rFonts w:ascii="Times New Roman" w:eastAsia="Arial Unicode MS" w:hAnsi="Times New Roman"/>
                <w:bCs/>
                <w:iCs/>
                <w:color w:val="000000"/>
                <w:kern w:val="1"/>
                <w:sz w:val="28"/>
                <w:szCs w:val="28"/>
              </w:rPr>
              <w:t>ків</w:t>
            </w:r>
          </w:p>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9(10)-х класів</w:t>
            </w:r>
          </w:p>
        </w:tc>
        <w:tc>
          <w:tcPr>
            <w:tcW w:w="3346" w:type="dxa"/>
            <w:gridSpan w:val="4"/>
            <w:tcBorders>
              <w:top w:val="single" w:sz="4" w:space="0" w:color="auto"/>
              <w:left w:val="single" w:sz="4" w:space="0" w:color="auto"/>
              <w:bottom w:val="nil"/>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Бажають продовжити навчання</w:t>
            </w:r>
          </w:p>
        </w:tc>
        <w:tc>
          <w:tcPr>
            <w:tcW w:w="4819" w:type="dxa"/>
            <w:gridSpan w:val="3"/>
            <w:tcBorders>
              <w:top w:val="single" w:sz="4" w:space="0" w:color="auto"/>
              <w:left w:val="single" w:sz="4" w:space="0" w:color="auto"/>
              <w:bottom w:val="nil"/>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Не будуть навчатися</w:t>
            </w:r>
          </w:p>
        </w:tc>
      </w:tr>
      <w:tr w:rsidR="005B715B" w:rsidRPr="000826D3" w:rsidTr="0054456F">
        <w:trPr>
          <w:cantSplit/>
          <w:trHeight w:val="908"/>
        </w:trPr>
        <w:tc>
          <w:tcPr>
            <w:tcW w:w="1337" w:type="dxa"/>
            <w:vMerge/>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tabs>
                <w:tab w:val="num" w:pos="0"/>
              </w:tabs>
              <w:jc w:val="both"/>
              <w:rPr>
                <w:rFonts w:ascii="Times New Roman" w:eastAsia="Arial Unicode MS" w:hAnsi="Times New Roman"/>
                <w:bCs/>
                <w:iCs/>
                <w:color w:val="000000"/>
                <w:kern w:val="2"/>
                <w:sz w:val="28"/>
                <w:szCs w:val="28"/>
              </w:rPr>
            </w:pPr>
          </w:p>
        </w:tc>
        <w:tc>
          <w:tcPr>
            <w:tcW w:w="935"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Вечір</w:t>
            </w:r>
            <w:r>
              <w:rPr>
                <w:rFonts w:ascii="Times New Roman" w:eastAsia="Arial Unicode MS" w:hAnsi="Times New Roman"/>
                <w:bCs/>
                <w:iCs/>
                <w:color w:val="000000"/>
                <w:kern w:val="1"/>
                <w:sz w:val="28"/>
                <w:szCs w:val="28"/>
                <w:lang w:val="ru-RU"/>
              </w:rPr>
              <w:t>-</w:t>
            </w:r>
            <w:r w:rsidRPr="000826D3">
              <w:rPr>
                <w:rFonts w:ascii="Times New Roman" w:eastAsia="Arial Unicode MS" w:hAnsi="Times New Roman"/>
                <w:bCs/>
                <w:iCs/>
                <w:color w:val="000000"/>
                <w:kern w:val="1"/>
                <w:sz w:val="28"/>
                <w:szCs w:val="28"/>
              </w:rPr>
              <w:t>ня школа</w:t>
            </w:r>
          </w:p>
        </w:tc>
        <w:tc>
          <w:tcPr>
            <w:tcW w:w="709"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ПТНЗ</w:t>
            </w:r>
          </w:p>
        </w:tc>
        <w:tc>
          <w:tcPr>
            <w:tcW w:w="709"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Інше</w:t>
            </w:r>
          </w:p>
        </w:tc>
        <w:tc>
          <w:tcPr>
            <w:tcW w:w="993"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Праце-влашто-</w:t>
            </w:r>
          </w:p>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вуються</w:t>
            </w:r>
          </w:p>
        </w:tc>
        <w:tc>
          <w:tcPr>
            <w:tcW w:w="2976"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Особи з інвалідністю</w:t>
            </w:r>
          </w:p>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(система соціального забезпечення)</w:t>
            </w:r>
          </w:p>
        </w:tc>
        <w:tc>
          <w:tcPr>
            <w:tcW w:w="992"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Виїхали</w:t>
            </w:r>
          </w:p>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за межі</w:t>
            </w:r>
          </w:p>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області</w:t>
            </w:r>
          </w:p>
        </w:tc>
        <w:tc>
          <w:tcPr>
            <w:tcW w:w="851"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Cs/>
                <w:iCs/>
                <w:color w:val="000000"/>
                <w:kern w:val="1"/>
                <w:sz w:val="28"/>
                <w:szCs w:val="28"/>
              </w:rPr>
            </w:pPr>
            <w:r w:rsidRPr="000826D3">
              <w:rPr>
                <w:rFonts w:ascii="Times New Roman" w:eastAsia="Arial Unicode MS" w:hAnsi="Times New Roman"/>
                <w:bCs/>
                <w:iCs/>
                <w:color w:val="000000"/>
                <w:kern w:val="1"/>
                <w:sz w:val="28"/>
                <w:szCs w:val="28"/>
              </w:rPr>
              <w:t>Не влаш</w:t>
            </w:r>
            <w:r>
              <w:rPr>
                <w:rFonts w:ascii="Times New Roman" w:eastAsia="Arial Unicode MS" w:hAnsi="Times New Roman"/>
                <w:bCs/>
                <w:iCs/>
                <w:color w:val="000000"/>
                <w:kern w:val="1"/>
                <w:sz w:val="28"/>
                <w:szCs w:val="28"/>
                <w:lang w:val="ru-RU"/>
              </w:rPr>
              <w:t>-</w:t>
            </w:r>
            <w:r w:rsidRPr="000826D3">
              <w:rPr>
                <w:rFonts w:ascii="Times New Roman" w:eastAsia="Arial Unicode MS" w:hAnsi="Times New Roman"/>
                <w:bCs/>
                <w:iCs/>
                <w:color w:val="000000"/>
                <w:kern w:val="1"/>
                <w:sz w:val="28"/>
                <w:szCs w:val="28"/>
              </w:rPr>
              <w:t>товані</w:t>
            </w:r>
          </w:p>
        </w:tc>
      </w:tr>
      <w:tr w:rsidR="005B715B" w:rsidRPr="000826D3" w:rsidTr="0054456F">
        <w:trPr>
          <w:trHeight w:val="336"/>
        </w:trPr>
        <w:tc>
          <w:tcPr>
            <w:tcW w:w="1337"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
                <w:color w:val="000000"/>
                <w:kern w:val="1"/>
                <w:sz w:val="28"/>
                <w:szCs w:val="28"/>
              </w:rPr>
            </w:pPr>
            <w:r w:rsidRPr="000826D3">
              <w:rPr>
                <w:rFonts w:ascii="Times New Roman" w:eastAsia="Arial Unicode MS" w:hAnsi="Times New Roman"/>
                <w:b/>
                <w:color w:val="000000"/>
                <w:kern w:val="1"/>
                <w:sz w:val="28"/>
                <w:szCs w:val="28"/>
              </w:rPr>
              <w:t>15</w:t>
            </w:r>
          </w:p>
        </w:tc>
        <w:tc>
          <w:tcPr>
            <w:tcW w:w="935"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
                <w:color w:val="000000"/>
                <w:kern w:val="1"/>
                <w:sz w:val="28"/>
                <w:szCs w:val="28"/>
              </w:rPr>
            </w:pPr>
            <w:r w:rsidRPr="000826D3">
              <w:rPr>
                <w:rFonts w:ascii="Times New Roman" w:eastAsia="Arial Unicode MS" w:hAnsi="Times New Roman"/>
                <w:b/>
                <w:color w:val="000000"/>
                <w:kern w:val="1"/>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
                <w:color w:val="000000"/>
                <w:kern w:val="1"/>
                <w:sz w:val="28"/>
                <w:szCs w:val="28"/>
              </w:rPr>
            </w:pPr>
            <w:r w:rsidRPr="000826D3">
              <w:rPr>
                <w:rFonts w:ascii="Times New Roman" w:eastAsia="Arial Unicode MS" w:hAnsi="Times New Roman"/>
                <w:b/>
                <w:color w:val="000000"/>
                <w:kern w:val="1"/>
                <w:sz w:val="28"/>
                <w:szCs w:val="28"/>
              </w:rPr>
              <w:t>15</w:t>
            </w:r>
          </w:p>
        </w:tc>
        <w:tc>
          <w:tcPr>
            <w:tcW w:w="709"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
                <w:color w:val="000000"/>
                <w:kern w:val="1"/>
                <w:sz w:val="28"/>
                <w:szCs w:val="28"/>
              </w:rPr>
            </w:pPr>
            <w:r w:rsidRPr="000826D3">
              <w:rPr>
                <w:rFonts w:ascii="Times New Roman" w:eastAsia="Arial Unicode MS" w:hAnsi="Times New Roman"/>
                <w:b/>
                <w:color w:val="000000"/>
                <w:kern w:val="1"/>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b/>
                <w:color w:val="000000"/>
                <w:kern w:val="1"/>
                <w:sz w:val="28"/>
                <w:szCs w:val="28"/>
              </w:rPr>
            </w:pPr>
            <w:r w:rsidRPr="000826D3">
              <w:rPr>
                <w:rFonts w:ascii="Times New Roman" w:eastAsia="Arial Unicode MS" w:hAnsi="Times New Roman"/>
                <w:b/>
                <w:color w:val="000000"/>
                <w:kern w:val="1"/>
                <w:sz w:val="28"/>
                <w:szCs w:val="28"/>
              </w:rPr>
              <w:t>-</w:t>
            </w:r>
          </w:p>
        </w:tc>
        <w:tc>
          <w:tcPr>
            <w:tcW w:w="2976" w:type="dxa"/>
            <w:tcBorders>
              <w:top w:val="single" w:sz="4" w:space="0" w:color="auto"/>
              <w:left w:val="single" w:sz="4" w:space="0" w:color="auto"/>
              <w:bottom w:val="single" w:sz="4" w:space="0" w:color="auto"/>
              <w:right w:val="single" w:sz="4" w:space="0" w:color="auto"/>
            </w:tcBorders>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kern w:val="1"/>
                <w:sz w:val="28"/>
                <w:szCs w:val="28"/>
              </w:rPr>
            </w:pPr>
            <w:r w:rsidRPr="000826D3">
              <w:rPr>
                <w:rFonts w:ascii="Times New Roman" w:eastAsia="Arial Unicode MS" w:hAnsi="Times New Roman"/>
                <w:b/>
                <w:kern w:val="1"/>
                <w:sz w:val="28"/>
                <w:szCs w:val="28"/>
              </w:rPr>
              <w:t>3</w:t>
            </w:r>
            <w:r w:rsidRPr="000826D3">
              <w:rPr>
                <w:rFonts w:ascii="Times New Roman" w:eastAsia="Arial Unicode MS" w:hAnsi="Times New Roman"/>
                <w:kern w:val="1"/>
                <w:sz w:val="28"/>
                <w:szCs w:val="28"/>
              </w:rPr>
              <w:t xml:space="preserve"> з них:</w:t>
            </w:r>
          </w:p>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kern w:val="1"/>
                <w:sz w:val="28"/>
                <w:szCs w:val="28"/>
              </w:rPr>
            </w:pPr>
            <w:r w:rsidRPr="000826D3">
              <w:rPr>
                <w:rFonts w:ascii="Times New Roman" w:eastAsia="Arial Unicode MS" w:hAnsi="Times New Roman"/>
                <w:b/>
                <w:kern w:val="1"/>
                <w:sz w:val="28"/>
                <w:szCs w:val="28"/>
              </w:rPr>
              <w:t>3</w:t>
            </w:r>
            <w:r w:rsidRPr="000826D3">
              <w:rPr>
                <w:rFonts w:ascii="Times New Roman" w:eastAsia="Arial Unicode MS" w:hAnsi="Times New Roman"/>
                <w:kern w:val="1"/>
                <w:sz w:val="28"/>
                <w:szCs w:val="28"/>
              </w:rPr>
              <w:t>- продовжать навчання в ПТНЗ за індивідуальною програмою.</w:t>
            </w:r>
          </w:p>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color w:val="000000"/>
                <w:kern w:val="1"/>
                <w:sz w:val="28"/>
                <w:szCs w:val="28"/>
              </w:rPr>
            </w:pPr>
          </w:p>
        </w:tc>
        <w:tc>
          <w:tcPr>
            <w:tcW w:w="992" w:type="dxa"/>
            <w:tcBorders>
              <w:top w:val="single" w:sz="4" w:space="0" w:color="auto"/>
              <w:left w:val="single" w:sz="4" w:space="0" w:color="auto"/>
              <w:bottom w:val="single" w:sz="4" w:space="0" w:color="auto"/>
              <w:right w:val="single" w:sz="4" w:space="0" w:color="auto"/>
            </w:tcBorders>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color w:val="000000"/>
                <w:kern w:val="1"/>
                <w:sz w:val="28"/>
                <w:szCs w:val="28"/>
              </w:rPr>
            </w:pPr>
          </w:p>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color w:val="000000"/>
                <w:kern w:val="1"/>
                <w:sz w:val="28"/>
                <w:szCs w:val="28"/>
              </w:rPr>
            </w:pPr>
          </w:p>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color w:val="000000"/>
                <w:kern w:val="1"/>
                <w:sz w:val="28"/>
                <w:szCs w:val="28"/>
              </w:rPr>
            </w:pPr>
          </w:p>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color w:val="000000"/>
                <w:kern w:val="1"/>
                <w:sz w:val="28"/>
                <w:szCs w:val="28"/>
              </w:rPr>
            </w:pPr>
            <w:r w:rsidRPr="000826D3">
              <w:rPr>
                <w:rFonts w:ascii="Times New Roman" w:eastAsia="Arial Unicode MS" w:hAnsi="Times New Roman"/>
                <w:color w:val="000000"/>
                <w:kern w:val="1"/>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5B715B" w:rsidRPr="000826D3" w:rsidRDefault="005B715B" w:rsidP="0054456F">
            <w:pPr>
              <w:widowControl w:val="0"/>
              <w:suppressLineNumbers/>
              <w:tabs>
                <w:tab w:val="num" w:pos="0"/>
              </w:tabs>
              <w:suppressAutoHyphens/>
              <w:snapToGrid w:val="0"/>
              <w:jc w:val="both"/>
              <w:rPr>
                <w:rFonts w:ascii="Times New Roman" w:eastAsia="Arial Unicode MS" w:hAnsi="Times New Roman"/>
                <w:color w:val="000000"/>
                <w:kern w:val="1"/>
                <w:sz w:val="28"/>
                <w:szCs w:val="28"/>
              </w:rPr>
            </w:pPr>
            <w:r w:rsidRPr="000826D3">
              <w:rPr>
                <w:rFonts w:ascii="Times New Roman" w:eastAsia="Arial Unicode MS" w:hAnsi="Times New Roman"/>
                <w:color w:val="000000"/>
                <w:kern w:val="1"/>
                <w:sz w:val="28"/>
                <w:szCs w:val="28"/>
              </w:rPr>
              <w:t>-</w:t>
            </w:r>
          </w:p>
        </w:tc>
      </w:tr>
    </w:tbl>
    <w:p w:rsidR="005B715B" w:rsidRPr="000826D3" w:rsidRDefault="005B715B" w:rsidP="005B715B">
      <w:pPr>
        <w:widowControl w:val="0"/>
        <w:suppressLineNumbers/>
        <w:suppressAutoHyphens/>
        <w:snapToGrid w:val="0"/>
        <w:spacing w:line="360" w:lineRule="auto"/>
        <w:ind w:firstLine="708"/>
        <w:jc w:val="both"/>
        <w:rPr>
          <w:rFonts w:ascii="Times New Roman" w:hAnsi="Times New Roman"/>
          <w:color w:val="FF0000"/>
          <w:sz w:val="28"/>
          <w:szCs w:val="28"/>
        </w:rPr>
      </w:pPr>
      <w:r w:rsidRPr="000826D3">
        <w:rPr>
          <w:rFonts w:ascii="Times New Roman" w:hAnsi="Times New Roman"/>
          <w:sz w:val="28"/>
          <w:szCs w:val="28"/>
        </w:rPr>
        <w:t>Результат профорієнтаційної роботи в 2019/2020 навчальному році: з 15 випускників школи-інтернату 15 продовжать навчання в професійно-технічних навчальних закладах</w:t>
      </w:r>
      <w:r w:rsidRPr="000826D3">
        <w:rPr>
          <w:rFonts w:ascii="Times New Roman" w:eastAsia="Arial Unicode MS" w:hAnsi="Times New Roman"/>
          <w:bCs/>
          <w:iCs/>
          <w:color w:val="000000"/>
          <w:kern w:val="1"/>
          <w:sz w:val="28"/>
          <w:szCs w:val="28"/>
        </w:rPr>
        <w:t>.</w:t>
      </w:r>
    </w:p>
    <w:p w:rsidR="005B715B" w:rsidRPr="000826D3" w:rsidRDefault="005B715B" w:rsidP="005B715B">
      <w:pPr>
        <w:tabs>
          <w:tab w:val="left" w:pos="1329"/>
        </w:tabs>
        <w:spacing w:after="0" w:line="360" w:lineRule="auto"/>
        <w:jc w:val="both"/>
        <w:rPr>
          <w:rFonts w:ascii="Times New Roman" w:hAnsi="Times New Roman"/>
          <w:sz w:val="28"/>
          <w:szCs w:val="28"/>
        </w:rPr>
      </w:pPr>
    </w:p>
    <w:p w:rsidR="005B715B" w:rsidRPr="000826D3" w:rsidRDefault="005B715B" w:rsidP="005B715B">
      <w:pPr>
        <w:tabs>
          <w:tab w:val="left" w:pos="1329"/>
        </w:tabs>
        <w:spacing w:after="0" w:line="360" w:lineRule="auto"/>
        <w:ind w:firstLine="720"/>
        <w:jc w:val="both"/>
        <w:rPr>
          <w:rFonts w:ascii="Times New Roman" w:hAnsi="Times New Roman"/>
          <w:sz w:val="28"/>
          <w:szCs w:val="28"/>
        </w:rPr>
      </w:pPr>
      <w:r w:rsidRPr="00EA0AE3">
        <w:rPr>
          <w:rFonts w:ascii="Times New Roman" w:hAnsi="Times New Roman"/>
          <w:sz w:val="28"/>
          <w:szCs w:val="28"/>
        </w:rPr>
        <w:t xml:space="preserve"> </w:t>
      </w:r>
      <w:r>
        <w:rPr>
          <w:rFonts w:ascii="Times New Roman" w:hAnsi="Times New Roman"/>
          <w:sz w:val="28"/>
          <w:szCs w:val="28"/>
          <w:lang w:val="ru-RU"/>
        </w:rPr>
        <w:t xml:space="preserve">         </w:t>
      </w:r>
      <w:r w:rsidRPr="00432D77">
        <w:rPr>
          <w:rFonts w:ascii="Times New Roman" w:hAnsi="Times New Roman"/>
          <w:b/>
          <w:sz w:val="28"/>
          <w:szCs w:val="28"/>
          <w:lang w:val="en-US"/>
        </w:rPr>
        <w:t>V</w:t>
      </w:r>
      <w:r w:rsidRPr="00432D77">
        <w:rPr>
          <w:rFonts w:ascii="Times New Roman" w:hAnsi="Times New Roman"/>
          <w:b/>
          <w:sz w:val="28"/>
          <w:szCs w:val="28"/>
        </w:rPr>
        <w:t xml:space="preserve">ІІ. </w:t>
      </w:r>
      <w:r>
        <w:rPr>
          <w:rFonts w:ascii="Times New Roman" w:hAnsi="Times New Roman"/>
          <w:b/>
          <w:sz w:val="28"/>
          <w:szCs w:val="28"/>
        </w:rPr>
        <w:t>Забезпечення організації</w:t>
      </w:r>
      <w:r>
        <w:rPr>
          <w:rFonts w:ascii="Times New Roman" w:hAnsi="Times New Roman"/>
          <w:b/>
          <w:sz w:val="28"/>
          <w:szCs w:val="28"/>
          <w:lang w:val="ru-RU"/>
        </w:rPr>
        <w:t xml:space="preserve"> </w:t>
      </w:r>
      <w:r w:rsidRPr="00432D77">
        <w:rPr>
          <w:rFonts w:ascii="Times New Roman" w:hAnsi="Times New Roman"/>
          <w:b/>
          <w:sz w:val="28"/>
          <w:szCs w:val="28"/>
        </w:rPr>
        <w:t>харчування</w:t>
      </w:r>
    </w:p>
    <w:p w:rsidR="005B715B" w:rsidRPr="003E2948" w:rsidRDefault="005B715B" w:rsidP="005B715B">
      <w:pPr>
        <w:spacing w:after="0" w:line="360" w:lineRule="auto"/>
        <w:ind w:firstLine="705"/>
        <w:jc w:val="both"/>
        <w:rPr>
          <w:rFonts w:ascii="Times New Roman" w:hAnsi="Times New Roman"/>
          <w:b/>
          <w:sz w:val="28"/>
          <w:szCs w:val="28"/>
        </w:rPr>
      </w:pPr>
      <w:r w:rsidRPr="00432D77">
        <w:rPr>
          <w:rFonts w:ascii="Times New Roman" w:hAnsi="Times New Roman"/>
          <w:b/>
          <w:sz w:val="28"/>
          <w:szCs w:val="28"/>
        </w:rPr>
        <w:t>та медичного обслуговування учнів і педагогічних працівників</w:t>
      </w:r>
    </w:p>
    <w:p w:rsidR="005B715B" w:rsidRDefault="005B715B" w:rsidP="005B715B">
      <w:pPr>
        <w:numPr>
          <w:ilvl w:val="0"/>
          <w:numId w:val="4"/>
        </w:numPr>
        <w:spacing w:after="0" w:line="360" w:lineRule="auto"/>
        <w:ind w:left="0" w:firstLine="0"/>
        <w:jc w:val="both"/>
        <w:rPr>
          <w:rFonts w:ascii="Times New Roman" w:hAnsi="Times New Roman"/>
          <w:sz w:val="28"/>
          <w:szCs w:val="28"/>
        </w:rPr>
      </w:pPr>
      <w:r w:rsidRPr="00EA0AE3">
        <w:rPr>
          <w:rFonts w:ascii="Times New Roman" w:hAnsi="Times New Roman"/>
          <w:sz w:val="28"/>
          <w:szCs w:val="28"/>
        </w:rPr>
        <w:t xml:space="preserve">Всі </w:t>
      </w:r>
      <w:r>
        <w:rPr>
          <w:rFonts w:ascii="Times New Roman" w:hAnsi="Times New Roman"/>
          <w:sz w:val="28"/>
          <w:szCs w:val="28"/>
        </w:rPr>
        <w:t>учні спеціальної школи</w:t>
      </w:r>
      <w:r w:rsidRPr="00EA0AE3">
        <w:rPr>
          <w:rFonts w:ascii="Times New Roman" w:hAnsi="Times New Roman"/>
          <w:sz w:val="28"/>
          <w:szCs w:val="28"/>
        </w:rPr>
        <w:t xml:space="preserve"> забезпечені безкоштовним харчуванням. </w:t>
      </w:r>
    </w:p>
    <w:p w:rsidR="005B715B" w:rsidRDefault="005B715B" w:rsidP="005B715B">
      <w:pPr>
        <w:numPr>
          <w:ilvl w:val="0"/>
          <w:numId w:val="4"/>
        </w:numPr>
        <w:spacing w:after="0" w:line="360" w:lineRule="auto"/>
        <w:ind w:left="0" w:firstLine="0"/>
        <w:jc w:val="both"/>
        <w:rPr>
          <w:rFonts w:ascii="Times New Roman" w:hAnsi="Times New Roman"/>
          <w:sz w:val="28"/>
          <w:szCs w:val="28"/>
        </w:rPr>
      </w:pPr>
      <w:r>
        <w:rPr>
          <w:rFonts w:ascii="Times New Roman" w:hAnsi="Times New Roman"/>
          <w:sz w:val="28"/>
          <w:szCs w:val="28"/>
        </w:rPr>
        <w:t>Необхідна документація по харчоблоку в наявності: журнал бракеражу готової та сирої продукції, журнал закладки, виробничий журнал, журнал С-вітамінізації, журнал реєстрації температурного режиму холодильного обладнання, журнал виконання норм харчування.</w:t>
      </w:r>
    </w:p>
    <w:p w:rsidR="005B715B" w:rsidRDefault="005B715B" w:rsidP="005B715B">
      <w:pPr>
        <w:numPr>
          <w:ilvl w:val="0"/>
          <w:numId w:val="4"/>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Перспективне меню завірене Головним управлінням Держпродспоживслужби у Харківській області, в наявності картотека блюд. Закладка продуктів ведеться згідно з картотекою блюд. С-вітамінізація проводиться щоденно із реєстрацією в журналі С-вітамінізації. Щомісячно проводиться аналіз виконання норм харчування (результати надаються до Головного управління Держпродспоживслужби у Харківській області та </w:t>
      </w:r>
      <w:r>
        <w:rPr>
          <w:rFonts w:ascii="Times New Roman" w:hAnsi="Times New Roman"/>
          <w:sz w:val="28"/>
          <w:szCs w:val="28"/>
        </w:rPr>
        <w:lastRenderedPageBreak/>
        <w:t>Департаменту науки і освіти Харківської облдержадміністрації). Питний режим дотримується, діти п'ють кип'ячену воду.</w:t>
      </w:r>
    </w:p>
    <w:p w:rsidR="005B715B" w:rsidRPr="003E2948" w:rsidRDefault="005B715B" w:rsidP="005B715B">
      <w:pPr>
        <w:numPr>
          <w:ilvl w:val="0"/>
          <w:numId w:val="4"/>
        </w:numPr>
        <w:spacing w:after="0" w:line="360" w:lineRule="auto"/>
        <w:ind w:left="0" w:firstLine="0"/>
        <w:jc w:val="both"/>
        <w:rPr>
          <w:rFonts w:ascii="Times New Roman" w:hAnsi="Times New Roman"/>
          <w:sz w:val="28"/>
          <w:szCs w:val="28"/>
        </w:rPr>
      </w:pPr>
      <w:r>
        <w:rPr>
          <w:rFonts w:ascii="Times New Roman" w:hAnsi="Times New Roman"/>
          <w:sz w:val="28"/>
          <w:szCs w:val="28"/>
        </w:rPr>
        <w:t>В їдальні кожного дня вивішується меню, складене медсестрою та завірене директором. Холодильне та технологічне обладнання знаходиться у робочому стані. Санітарний стан харчоблоку задовільний. Продукти харчування зберігаються та використовуються згідно із санітарними нормами. Кухонний інвентар та посуд промарковані, у достатній кількості.</w:t>
      </w:r>
    </w:p>
    <w:p w:rsidR="005B715B" w:rsidRPr="00EA0AE3" w:rsidRDefault="005B715B" w:rsidP="005B715B">
      <w:pPr>
        <w:numPr>
          <w:ilvl w:val="0"/>
          <w:numId w:val="4"/>
        </w:numPr>
        <w:spacing w:after="0" w:line="360" w:lineRule="auto"/>
        <w:ind w:left="0" w:firstLine="0"/>
        <w:jc w:val="both"/>
        <w:rPr>
          <w:rFonts w:ascii="Times New Roman" w:hAnsi="Times New Roman"/>
          <w:sz w:val="28"/>
          <w:szCs w:val="28"/>
        </w:rPr>
      </w:pPr>
      <w:r w:rsidRPr="00EA0AE3">
        <w:rPr>
          <w:rFonts w:ascii="Times New Roman" w:hAnsi="Times New Roman"/>
          <w:sz w:val="28"/>
          <w:szCs w:val="28"/>
        </w:rPr>
        <w:t>Контроль з</w:t>
      </w:r>
      <w:r>
        <w:rPr>
          <w:rFonts w:ascii="Times New Roman" w:hAnsi="Times New Roman"/>
          <w:sz w:val="28"/>
          <w:szCs w:val="28"/>
        </w:rPr>
        <w:t>а роботою їдальні здійснюється р</w:t>
      </w:r>
      <w:r w:rsidRPr="00EA0AE3">
        <w:rPr>
          <w:rFonts w:ascii="Times New Roman" w:hAnsi="Times New Roman"/>
          <w:sz w:val="28"/>
          <w:szCs w:val="28"/>
        </w:rPr>
        <w:t>адою школи, адміністрацією школи,</w:t>
      </w:r>
      <w:r>
        <w:rPr>
          <w:rFonts w:ascii="Times New Roman" w:hAnsi="Times New Roman"/>
          <w:sz w:val="28"/>
          <w:szCs w:val="28"/>
        </w:rPr>
        <w:t xml:space="preserve"> Балаклійською районною філією ДУ «Харківський обласний лабораторний центр Держсанепідеслужби України».</w:t>
      </w:r>
    </w:p>
    <w:p w:rsidR="005B715B" w:rsidRDefault="005B715B" w:rsidP="005B715B">
      <w:pPr>
        <w:numPr>
          <w:ilvl w:val="0"/>
          <w:numId w:val="4"/>
        </w:numPr>
        <w:spacing w:after="0" w:line="360" w:lineRule="auto"/>
        <w:ind w:left="0" w:firstLine="0"/>
        <w:rPr>
          <w:rFonts w:ascii="Times New Roman" w:hAnsi="Times New Roman"/>
          <w:sz w:val="28"/>
          <w:szCs w:val="28"/>
        </w:rPr>
      </w:pPr>
      <w:r w:rsidRPr="00EA0AE3">
        <w:rPr>
          <w:rFonts w:ascii="Times New Roman" w:hAnsi="Times New Roman"/>
          <w:sz w:val="28"/>
          <w:szCs w:val="28"/>
        </w:rPr>
        <w:t>Медична служб</w:t>
      </w:r>
      <w:r>
        <w:rPr>
          <w:rFonts w:ascii="Times New Roman" w:hAnsi="Times New Roman"/>
          <w:sz w:val="28"/>
          <w:szCs w:val="28"/>
        </w:rPr>
        <w:t>а спеціальної школи  складається з</w:t>
      </w:r>
      <w:r w:rsidRPr="00EA0AE3">
        <w:rPr>
          <w:rFonts w:ascii="Times New Roman" w:hAnsi="Times New Roman"/>
          <w:sz w:val="28"/>
          <w:szCs w:val="28"/>
        </w:rPr>
        <w:t>:</w:t>
      </w:r>
    </w:p>
    <w:p w:rsidR="005B715B" w:rsidRPr="00EA0AE3" w:rsidRDefault="005B715B" w:rsidP="005B715B">
      <w:pPr>
        <w:spacing w:after="0" w:line="240" w:lineRule="auto"/>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2268"/>
        <w:gridCol w:w="1984"/>
        <w:gridCol w:w="1622"/>
        <w:gridCol w:w="1639"/>
      </w:tblGrid>
      <w:tr w:rsidR="005B715B" w:rsidRPr="00EA0AE3" w:rsidTr="0054456F">
        <w:tc>
          <w:tcPr>
            <w:tcW w:w="534" w:type="dxa"/>
          </w:tcPr>
          <w:p w:rsidR="005B715B" w:rsidRPr="00EA0AE3" w:rsidRDefault="005B715B" w:rsidP="0054456F">
            <w:pPr>
              <w:spacing w:after="0" w:line="240" w:lineRule="auto"/>
              <w:jc w:val="center"/>
              <w:rPr>
                <w:rFonts w:ascii="Times New Roman" w:hAnsi="Times New Roman"/>
                <w:sz w:val="28"/>
                <w:szCs w:val="28"/>
              </w:rPr>
            </w:pPr>
            <w:r w:rsidRPr="00EA0AE3">
              <w:rPr>
                <w:rFonts w:ascii="Times New Roman" w:hAnsi="Times New Roman"/>
                <w:sz w:val="28"/>
                <w:szCs w:val="28"/>
              </w:rPr>
              <w:t>№ з\п</w:t>
            </w:r>
          </w:p>
        </w:tc>
        <w:tc>
          <w:tcPr>
            <w:tcW w:w="2126" w:type="dxa"/>
          </w:tcPr>
          <w:p w:rsidR="005B715B" w:rsidRPr="00EA0AE3" w:rsidRDefault="005B715B" w:rsidP="0054456F">
            <w:pPr>
              <w:spacing w:after="0" w:line="240" w:lineRule="auto"/>
              <w:jc w:val="center"/>
              <w:rPr>
                <w:rFonts w:ascii="Times New Roman" w:hAnsi="Times New Roman"/>
                <w:sz w:val="28"/>
                <w:szCs w:val="28"/>
              </w:rPr>
            </w:pPr>
            <w:r w:rsidRPr="00EA0AE3">
              <w:rPr>
                <w:rFonts w:ascii="Times New Roman" w:hAnsi="Times New Roman"/>
                <w:sz w:val="28"/>
                <w:szCs w:val="28"/>
              </w:rPr>
              <w:t>П.І.Б. працівника</w:t>
            </w:r>
          </w:p>
        </w:tc>
        <w:tc>
          <w:tcPr>
            <w:tcW w:w="2268" w:type="dxa"/>
          </w:tcPr>
          <w:p w:rsidR="005B715B" w:rsidRPr="00EA0AE3" w:rsidRDefault="005B715B" w:rsidP="0054456F">
            <w:pPr>
              <w:spacing w:after="0" w:line="240" w:lineRule="auto"/>
              <w:jc w:val="center"/>
              <w:rPr>
                <w:rFonts w:ascii="Times New Roman" w:hAnsi="Times New Roman"/>
                <w:sz w:val="28"/>
                <w:szCs w:val="28"/>
              </w:rPr>
            </w:pPr>
            <w:r w:rsidRPr="00EA0AE3">
              <w:rPr>
                <w:rFonts w:ascii="Times New Roman" w:hAnsi="Times New Roman"/>
                <w:sz w:val="28"/>
                <w:szCs w:val="28"/>
              </w:rPr>
              <w:t xml:space="preserve">Спеціальність </w:t>
            </w:r>
            <w:r>
              <w:rPr>
                <w:rFonts w:ascii="Times New Roman" w:hAnsi="Times New Roman"/>
                <w:sz w:val="28"/>
                <w:szCs w:val="28"/>
              </w:rPr>
              <w:t xml:space="preserve">    </w:t>
            </w:r>
            <w:r w:rsidRPr="00EA0AE3">
              <w:rPr>
                <w:rFonts w:ascii="Times New Roman" w:hAnsi="Times New Roman"/>
                <w:sz w:val="28"/>
                <w:szCs w:val="28"/>
              </w:rPr>
              <w:t>за дипломом</w:t>
            </w:r>
          </w:p>
        </w:tc>
        <w:tc>
          <w:tcPr>
            <w:tcW w:w="1984" w:type="dxa"/>
          </w:tcPr>
          <w:p w:rsidR="005B715B" w:rsidRPr="00EA0AE3" w:rsidRDefault="005B715B" w:rsidP="0054456F">
            <w:pPr>
              <w:spacing w:after="0" w:line="240" w:lineRule="auto"/>
              <w:jc w:val="center"/>
              <w:rPr>
                <w:rFonts w:ascii="Times New Roman" w:hAnsi="Times New Roman"/>
                <w:sz w:val="28"/>
                <w:szCs w:val="28"/>
              </w:rPr>
            </w:pPr>
            <w:r w:rsidRPr="00EA0AE3">
              <w:rPr>
                <w:rFonts w:ascii="Times New Roman" w:hAnsi="Times New Roman"/>
                <w:sz w:val="28"/>
                <w:szCs w:val="28"/>
              </w:rPr>
              <w:t>Дата проходження курсів підвищення кваліфікації</w:t>
            </w:r>
          </w:p>
        </w:tc>
        <w:tc>
          <w:tcPr>
            <w:tcW w:w="1622" w:type="dxa"/>
          </w:tcPr>
          <w:p w:rsidR="005B715B" w:rsidRPr="00EA0AE3" w:rsidRDefault="005B715B" w:rsidP="0054456F">
            <w:pPr>
              <w:spacing w:after="0" w:line="240" w:lineRule="auto"/>
              <w:jc w:val="center"/>
              <w:rPr>
                <w:rFonts w:ascii="Times New Roman" w:hAnsi="Times New Roman"/>
                <w:sz w:val="28"/>
                <w:szCs w:val="28"/>
              </w:rPr>
            </w:pPr>
            <w:r w:rsidRPr="00EA0AE3">
              <w:rPr>
                <w:rFonts w:ascii="Times New Roman" w:hAnsi="Times New Roman"/>
                <w:sz w:val="28"/>
                <w:szCs w:val="28"/>
              </w:rPr>
              <w:t>Дата проходження атестації</w:t>
            </w:r>
          </w:p>
        </w:tc>
        <w:tc>
          <w:tcPr>
            <w:tcW w:w="1639" w:type="dxa"/>
          </w:tcPr>
          <w:p w:rsidR="005B715B" w:rsidRPr="00EA0AE3" w:rsidRDefault="005B715B" w:rsidP="0054456F">
            <w:pPr>
              <w:spacing w:after="0" w:line="240" w:lineRule="auto"/>
              <w:jc w:val="center"/>
              <w:rPr>
                <w:rFonts w:ascii="Times New Roman" w:hAnsi="Times New Roman"/>
                <w:sz w:val="28"/>
                <w:szCs w:val="28"/>
              </w:rPr>
            </w:pPr>
            <w:r w:rsidRPr="00EA0AE3">
              <w:rPr>
                <w:rFonts w:ascii="Times New Roman" w:hAnsi="Times New Roman"/>
                <w:sz w:val="28"/>
                <w:szCs w:val="28"/>
              </w:rPr>
              <w:t>Наслідки атестації</w:t>
            </w:r>
          </w:p>
        </w:tc>
      </w:tr>
      <w:tr w:rsidR="005B715B" w:rsidRPr="00EA0AE3" w:rsidTr="0054456F">
        <w:tc>
          <w:tcPr>
            <w:tcW w:w="534" w:type="dxa"/>
          </w:tcPr>
          <w:p w:rsidR="005B715B" w:rsidRPr="00EA0AE3"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1</w:t>
            </w:r>
          </w:p>
        </w:tc>
        <w:tc>
          <w:tcPr>
            <w:tcW w:w="2126" w:type="dxa"/>
          </w:tcPr>
          <w:p w:rsidR="005B715B" w:rsidRPr="00157686" w:rsidRDefault="005B715B" w:rsidP="0054456F">
            <w:pPr>
              <w:spacing w:after="0" w:line="240" w:lineRule="auto"/>
              <w:rPr>
                <w:rFonts w:ascii="Times New Roman" w:hAnsi="Times New Roman"/>
                <w:sz w:val="28"/>
                <w:szCs w:val="28"/>
              </w:rPr>
            </w:pPr>
            <w:r>
              <w:rPr>
                <w:rFonts w:ascii="Times New Roman" w:hAnsi="Times New Roman"/>
                <w:sz w:val="28"/>
                <w:szCs w:val="28"/>
              </w:rPr>
              <w:t>Радіонова М.О.</w:t>
            </w:r>
          </w:p>
        </w:tc>
        <w:tc>
          <w:tcPr>
            <w:tcW w:w="2268" w:type="dxa"/>
          </w:tcPr>
          <w:p w:rsidR="005B715B" w:rsidRPr="00EA0AE3"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Фельдшер</w:t>
            </w:r>
          </w:p>
        </w:tc>
        <w:tc>
          <w:tcPr>
            <w:tcW w:w="1984" w:type="dxa"/>
          </w:tcPr>
          <w:p w:rsidR="005B715B" w:rsidRPr="00EA0AE3"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w:t>
            </w:r>
          </w:p>
        </w:tc>
        <w:tc>
          <w:tcPr>
            <w:tcW w:w="1622" w:type="dxa"/>
          </w:tcPr>
          <w:p w:rsidR="005B715B" w:rsidRPr="00EA0AE3"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w:t>
            </w:r>
          </w:p>
        </w:tc>
        <w:tc>
          <w:tcPr>
            <w:tcW w:w="1639" w:type="dxa"/>
          </w:tcPr>
          <w:p w:rsidR="005B715B" w:rsidRPr="00EA0AE3"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w:t>
            </w:r>
          </w:p>
        </w:tc>
      </w:tr>
      <w:tr w:rsidR="005B715B" w:rsidRPr="00EA0AE3" w:rsidTr="0054456F">
        <w:tc>
          <w:tcPr>
            <w:tcW w:w="534" w:type="dxa"/>
          </w:tcPr>
          <w:p w:rsidR="005B715B" w:rsidRPr="00EA0AE3"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2</w:t>
            </w:r>
          </w:p>
        </w:tc>
        <w:tc>
          <w:tcPr>
            <w:tcW w:w="2126" w:type="dxa"/>
          </w:tcPr>
          <w:p w:rsidR="005B715B" w:rsidRPr="00EA0AE3" w:rsidRDefault="005B715B" w:rsidP="0054456F">
            <w:pPr>
              <w:spacing w:after="0" w:line="240" w:lineRule="auto"/>
              <w:rPr>
                <w:rFonts w:ascii="Times New Roman" w:hAnsi="Times New Roman"/>
                <w:sz w:val="28"/>
                <w:szCs w:val="28"/>
              </w:rPr>
            </w:pPr>
            <w:r>
              <w:rPr>
                <w:rFonts w:ascii="Times New Roman" w:hAnsi="Times New Roman"/>
                <w:sz w:val="28"/>
                <w:szCs w:val="28"/>
              </w:rPr>
              <w:t>Карпова А. Ю.</w:t>
            </w:r>
          </w:p>
        </w:tc>
        <w:tc>
          <w:tcPr>
            <w:tcW w:w="2268" w:type="dxa"/>
          </w:tcPr>
          <w:p w:rsidR="005B715B" w:rsidRPr="00EA0AE3"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Фельдшер</w:t>
            </w:r>
          </w:p>
        </w:tc>
        <w:tc>
          <w:tcPr>
            <w:tcW w:w="1984" w:type="dxa"/>
          </w:tcPr>
          <w:p w:rsidR="005B715B" w:rsidRPr="00EA0AE3"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26.03.2018-24.04.2018</w:t>
            </w:r>
          </w:p>
        </w:tc>
        <w:tc>
          <w:tcPr>
            <w:tcW w:w="1622" w:type="dxa"/>
          </w:tcPr>
          <w:p w:rsidR="005B715B" w:rsidRPr="00EA0AE3"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w:t>
            </w:r>
          </w:p>
        </w:tc>
        <w:tc>
          <w:tcPr>
            <w:tcW w:w="1639" w:type="dxa"/>
          </w:tcPr>
          <w:p w:rsidR="005B715B" w:rsidRPr="00EA0AE3"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w:t>
            </w:r>
          </w:p>
        </w:tc>
      </w:tr>
      <w:tr w:rsidR="005B715B" w:rsidRPr="00EA0AE3" w:rsidTr="0054456F">
        <w:tc>
          <w:tcPr>
            <w:tcW w:w="534" w:type="dxa"/>
          </w:tcPr>
          <w:p w:rsidR="005B715B"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3</w:t>
            </w:r>
          </w:p>
        </w:tc>
        <w:tc>
          <w:tcPr>
            <w:tcW w:w="2126" w:type="dxa"/>
          </w:tcPr>
          <w:p w:rsidR="005B715B"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Алексєєва В.О.</w:t>
            </w:r>
          </w:p>
        </w:tc>
        <w:tc>
          <w:tcPr>
            <w:tcW w:w="2268" w:type="dxa"/>
          </w:tcPr>
          <w:p w:rsidR="005B715B" w:rsidRPr="000826D3" w:rsidRDefault="005B715B" w:rsidP="0054456F">
            <w:pPr>
              <w:spacing w:after="0" w:line="240" w:lineRule="auto"/>
              <w:jc w:val="center"/>
              <w:rPr>
                <w:rFonts w:ascii="Times New Roman" w:hAnsi="Times New Roman"/>
                <w:sz w:val="28"/>
                <w:szCs w:val="28"/>
              </w:rPr>
            </w:pPr>
            <w:r>
              <w:rPr>
                <w:rFonts w:ascii="Times New Roman" w:hAnsi="Times New Roman"/>
                <w:sz w:val="28"/>
                <w:szCs w:val="28"/>
                <w:lang w:val="ru-RU"/>
              </w:rPr>
              <w:t xml:space="preserve">Медична </w:t>
            </w:r>
            <w:r>
              <w:rPr>
                <w:rFonts w:ascii="Times New Roman" w:hAnsi="Times New Roman"/>
                <w:sz w:val="28"/>
                <w:szCs w:val="28"/>
              </w:rPr>
              <w:t>сестра</w:t>
            </w:r>
          </w:p>
        </w:tc>
        <w:tc>
          <w:tcPr>
            <w:tcW w:w="1984" w:type="dxa"/>
          </w:tcPr>
          <w:p w:rsidR="005B715B"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2017</w:t>
            </w:r>
          </w:p>
        </w:tc>
        <w:tc>
          <w:tcPr>
            <w:tcW w:w="1622" w:type="dxa"/>
          </w:tcPr>
          <w:p w:rsidR="005B715B" w:rsidRDefault="005B715B" w:rsidP="0054456F">
            <w:pPr>
              <w:spacing w:after="0" w:line="240" w:lineRule="auto"/>
              <w:jc w:val="center"/>
              <w:rPr>
                <w:rFonts w:ascii="Times New Roman" w:hAnsi="Times New Roman"/>
                <w:sz w:val="28"/>
                <w:szCs w:val="28"/>
              </w:rPr>
            </w:pPr>
            <w:r>
              <w:rPr>
                <w:rFonts w:ascii="Times New Roman" w:hAnsi="Times New Roman"/>
                <w:sz w:val="28"/>
                <w:szCs w:val="28"/>
              </w:rPr>
              <w:t>-</w:t>
            </w:r>
          </w:p>
        </w:tc>
        <w:tc>
          <w:tcPr>
            <w:tcW w:w="1639" w:type="dxa"/>
          </w:tcPr>
          <w:p w:rsidR="005B715B" w:rsidRPr="006A27EA" w:rsidRDefault="005B715B" w:rsidP="0054456F">
            <w:pPr>
              <w:spacing w:after="0" w:line="240" w:lineRule="auto"/>
              <w:jc w:val="center"/>
              <w:rPr>
                <w:rFonts w:ascii="Times New Roman" w:hAnsi="Times New Roman"/>
                <w:sz w:val="28"/>
                <w:szCs w:val="28"/>
              </w:rPr>
            </w:pPr>
            <w:r>
              <w:rPr>
                <w:rFonts w:ascii="Times New Roman" w:hAnsi="Times New Roman"/>
                <w:sz w:val="28"/>
                <w:szCs w:val="28"/>
                <w:lang w:val="ru-RU"/>
              </w:rPr>
              <w:t>Вища категор</w:t>
            </w:r>
            <w:r>
              <w:rPr>
                <w:rFonts w:ascii="Times New Roman" w:hAnsi="Times New Roman"/>
                <w:sz w:val="28"/>
                <w:szCs w:val="28"/>
              </w:rPr>
              <w:t>ія</w:t>
            </w:r>
          </w:p>
        </w:tc>
      </w:tr>
    </w:tbl>
    <w:p w:rsidR="005B715B" w:rsidRPr="00EA0AE3" w:rsidRDefault="005B715B" w:rsidP="005B715B">
      <w:pPr>
        <w:spacing w:after="0" w:line="240" w:lineRule="auto"/>
        <w:jc w:val="both"/>
        <w:rPr>
          <w:rFonts w:ascii="Times New Roman" w:hAnsi="Times New Roman"/>
          <w:sz w:val="28"/>
          <w:szCs w:val="28"/>
        </w:rPr>
      </w:pPr>
    </w:p>
    <w:p w:rsidR="005B715B" w:rsidRDefault="005B715B" w:rsidP="005B715B">
      <w:pPr>
        <w:numPr>
          <w:ilvl w:val="0"/>
          <w:numId w:val="4"/>
        </w:numPr>
        <w:tabs>
          <w:tab w:val="left" w:pos="426"/>
        </w:tabs>
        <w:spacing w:after="0" w:line="360" w:lineRule="auto"/>
        <w:ind w:left="0" w:firstLine="0"/>
        <w:jc w:val="both"/>
        <w:rPr>
          <w:rFonts w:ascii="Times New Roman" w:hAnsi="Times New Roman"/>
          <w:sz w:val="28"/>
          <w:szCs w:val="28"/>
        </w:rPr>
      </w:pPr>
      <w:r w:rsidRPr="00EA0AE3">
        <w:rPr>
          <w:rFonts w:ascii="Times New Roman" w:hAnsi="Times New Roman"/>
          <w:sz w:val="28"/>
          <w:szCs w:val="28"/>
        </w:rPr>
        <w:t xml:space="preserve"> </w:t>
      </w:r>
      <w:r>
        <w:rPr>
          <w:rFonts w:ascii="Times New Roman" w:hAnsi="Times New Roman"/>
          <w:sz w:val="28"/>
          <w:szCs w:val="28"/>
        </w:rPr>
        <w:t>У</w:t>
      </w:r>
      <w:r w:rsidRPr="00EA0AE3">
        <w:rPr>
          <w:rFonts w:ascii="Times New Roman" w:hAnsi="Times New Roman"/>
          <w:sz w:val="28"/>
          <w:szCs w:val="28"/>
        </w:rPr>
        <w:t xml:space="preserve"> своїй діяльності медична служба керується чинними нормативними документами, розпорядженнями, на</w:t>
      </w:r>
      <w:r>
        <w:rPr>
          <w:rFonts w:ascii="Times New Roman" w:hAnsi="Times New Roman"/>
          <w:sz w:val="28"/>
          <w:szCs w:val="28"/>
        </w:rPr>
        <w:t>казами директора школи</w:t>
      </w:r>
      <w:r w:rsidRPr="00EA0AE3">
        <w:rPr>
          <w:rFonts w:ascii="Times New Roman" w:hAnsi="Times New Roman"/>
          <w:sz w:val="28"/>
          <w:szCs w:val="28"/>
        </w:rPr>
        <w:t xml:space="preserve">. </w:t>
      </w:r>
    </w:p>
    <w:p w:rsidR="005B715B" w:rsidRDefault="005B715B" w:rsidP="005B715B">
      <w:pPr>
        <w:numPr>
          <w:ilvl w:val="0"/>
          <w:numId w:val="4"/>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Впродовж року 1 раз медиками-спеціалістами (хірургом, ортопедом, невропатологом, окулістом, гінекологом, стоматологом, лор-лікарем) проводиться поглиблений медичний огляд усіх учнів.</w:t>
      </w:r>
    </w:p>
    <w:p w:rsidR="005B715B" w:rsidRDefault="005B715B" w:rsidP="005B715B">
      <w:pPr>
        <w:numPr>
          <w:ilvl w:val="0"/>
          <w:numId w:val="4"/>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Результати поглибленого медичного огляду  розглядаються на педраді та нараді при директорові.</w:t>
      </w:r>
    </w:p>
    <w:p w:rsidR="005B715B" w:rsidRDefault="005B715B" w:rsidP="005B715B">
      <w:pPr>
        <w:tabs>
          <w:tab w:val="left" w:pos="4320"/>
        </w:tabs>
        <w:spacing w:after="0" w:line="360" w:lineRule="auto"/>
        <w:jc w:val="both"/>
        <w:rPr>
          <w:rFonts w:ascii="Times New Roman" w:hAnsi="Times New Roman"/>
          <w:sz w:val="28"/>
          <w:szCs w:val="28"/>
        </w:rPr>
      </w:pPr>
      <w:r>
        <w:rPr>
          <w:rFonts w:ascii="Times New Roman" w:hAnsi="Times New Roman"/>
          <w:sz w:val="28"/>
          <w:szCs w:val="28"/>
        </w:rPr>
        <w:t>10. Дотримання санітарних правил і норм щоденно контролює адміністрація спеціальної школи та медичні сестри.</w:t>
      </w:r>
    </w:p>
    <w:p w:rsidR="005B715B" w:rsidRDefault="005B715B" w:rsidP="005B715B">
      <w:pPr>
        <w:tabs>
          <w:tab w:val="left" w:pos="4320"/>
        </w:tabs>
        <w:spacing w:after="0" w:line="360" w:lineRule="auto"/>
        <w:jc w:val="both"/>
        <w:rPr>
          <w:rFonts w:ascii="Times New Roman" w:hAnsi="Times New Roman"/>
          <w:sz w:val="28"/>
          <w:szCs w:val="28"/>
        </w:rPr>
      </w:pPr>
      <w:r>
        <w:rPr>
          <w:rFonts w:ascii="Times New Roman" w:hAnsi="Times New Roman"/>
          <w:sz w:val="28"/>
          <w:szCs w:val="28"/>
        </w:rPr>
        <w:lastRenderedPageBreak/>
        <w:t>11. До початку занять і після закінчення здійснюється наскрізне провітрювання навчальних кабінетів. Класні кімнати та кабінети провітрюються на перервах.</w:t>
      </w:r>
    </w:p>
    <w:p w:rsidR="005B715B" w:rsidRDefault="005B715B" w:rsidP="005B715B">
      <w:pPr>
        <w:tabs>
          <w:tab w:val="left" w:pos="4320"/>
        </w:tabs>
        <w:spacing w:after="0" w:line="360" w:lineRule="auto"/>
        <w:jc w:val="both"/>
        <w:rPr>
          <w:rFonts w:ascii="Times New Roman" w:hAnsi="Times New Roman"/>
          <w:sz w:val="28"/>
          <w:szCs w:val="28"/>
        </w:rPr>
      </w:pPr>
      <w:r>
        <w:rPr>
          <w:rFonts w:ascii="Times New Roman" w:hAnsi="Times New Roman"/>
          <w:sz w:val="28"/>
          <w:szCs w:val="28"/>
        </w:rPr>
        <w:t>12. Обладнання шкільних приміщень відповідає санітарно-гігієнічним вимогам. Меблі добираються відповідно до зросту дітей. Шкільні столи та стільці промарковані відповідно до норм. У класних журналах у листку здоров'я вказано необхідний розмір меблів для кожного учня.</w:t>
      </w:r>
    </w:p>
    <w:p w:rsidR="005B715B" w:rsidRDefault="005B715B" w:rsidP="005B715B">
      <w:pPr>
        <w:tabs>
          <w:tab w:val="left" w:pos="4320"/>
        </w:tabs>
        <w:spacing w:after="0" w:line="360" w:lineRule="auto"/>
        <w:jc w:val="both"/>
        <w:rPr>
          <w:rFonts w:ascii="Times New Roman" w:hAnsi="Times New Roman"/>
          <w:sz w:val="28"/>
          <w:szCs w:val="28"/>
        </w:rPr>
      </w:pPr>
      <w:r>
        <w:rPr>
          <w:rFonts w:ascii="Times New Roman" w:hAnsi="Times New Roman"/>
          <w:sz w:val="28"/>
          <w:szCs w:val="28"/>
        </w:rPr>
        <w:t>13. Для профілактики стомлюваності, порушення постави, погіршення зору учнів  учителі використовують фізкультхвилинки та гімнастику для очей.</w:t>
      </w:r>
    </w:p>
    <w:p w:rsidR="005B715B" w:rsidRDefault="005B715B" w:rsidP="005B715B">
      <w:pPr>
        <w:tabs>
          <w:tab w:val="left" w:pos="4320"/>
        </w:tabs>
        <w:spacing w:after="0" w:line="360" w:lineRule="auto"/>
        <w:jc w:val="both"/>
        <w:rPr>
          <w:rFonts w:ascii="Times New Roman" w:hAnsi="Times New Roman"/>
          <w:sz w:val="28"/>
          <w:szCs w:val="28"/>
        </w:rPr>
      </w:pPr>
      <w:r>
        <w:rPr>
          <w:rFonts w:ascii="Times New Roman" w:hAnsi="Times New Roman"/>
          <w:sz w:val="28"/>
          <w:szCs w:val="28"/>
        </w:rPr>
        <w:t>14. Усі працівники спеціальної школи, у тому числі працівники харчоблоку, проходять обов’язковий медичний огляд. Результати медогляду занесені до особистих медичних книжок встановленого зразка. Медичні книжки зберігаються у медсестри школи. Впродовж року відстежується проходження працівниками школи флюорографічних обстежень. Усі педагогічні працівники та технічний персонал за результатами медогляду допущені до роботи.</w:t>
      </w:r>
    </w:p>
    <w:p w:rsidR="005B715B" w:rsidRPr="00E755F6" w:rsidRDefault="005B715B" w:rsidP="005B715B">
      <w:pPr>
        <w:pStyle w:val="a4"/>
        <w:ind w:firstLine="0"/>
        <w:rPr>
          <w:sz w:val="28"/>
          <w:szCs w:val="28"/>
          <w:lang w:val="uk-UA"/>
        </w:rPr>
      </w:pPr>
    </w:p>
    <w:p w:rsidR="005B715B" w:rsidRPr="00432D77" w:rsidRDefault="005B715B" w:rsidP="005B715B">
      <w:pPr>
        <w:spacing w:after="0" w:line="360" w:lineRule="auto"/>
        <w:ind w:left="705"/>
        <w:jc w:val="center"/>
        <w:rPr>
          <w:rFonts w:ascii="Times New Roman" w:hAnsi="Times New Roman"/>
          <w:b/>
          <w:sz w:val="28"/>
          <w:szCs w:val="28"/>
        </w:rPr>
      </w:pPr>
      <w:r w:rsidRPr="00432D77">
        <w:rPr>
          <w:rFonts w:ascii="Times New Roman" w:hAnsi="Times New Roman"/>
          <w:b/>
          <w:sz w:val="28"/>
          <w:szCs w:val="28"/>
          <w:lang w:val="en-US"/>
        </w:rPr>
        <w:t>V</w:t>
      </w:r>
      <w:r w:rsidRPr="00432D77">
        <w:rPr>
          <w:rFonts w:ascii="Times New Roman" w:hAnsi="Times New Roman"/>
          <w:b/>
          <w:sz w:val="28"/>
          <w:szCs w:val="28"/>
        </w:rPr>
        <w:t xml:space="preserve">ІІІ. Дотримання вимог охорони дитинства, техніки безпеки, </w:t>
      </w:r>
    </w:p>
    <w:p w:rsidR="005B715B" w:rsidRPr="00432D77" w:rsidRDefault="005B715B" w:rsidP="005B715B">
      <w:pPr>
        <w:spacing w:after="0" w:line="360" w:lineRule="auto"/>
        <w:ind w:firstLine="567"/>
        <w:jc w:val="center"/>
        <w:rPr>
          <w:rFonts w:ascii="Times New Roman" w:hAnsi="Times New Roman"/>
          <w:b/>
          <w:sz w:val="28"/>
          <w:szCs w:val="28"/>
        </w:rPr>
      </w:pPr>
      <w:r w:rsidRPr="00432D77">
        <w:rPr>
          <w:rFonts w:ascii="Times New Roman" w:hAnsi="Times New Roman"/>
          <w:b/>
          <w:sz w:val="28"/>
          <w:szCs w:val="28"/>
        </w:rPr>
        <w:t>санітарно-гігієнічних та протипожежних норм</w:t>
      </w:r>
    </w:p>
    <w:p w:rsidR="005B715B" w:rsidRPr="00EA0AE3" w:rsidRDefault="005B715B" w:rsidP="005B715B">
      <w:pPr>
        <w:numPr>
          <w:ilvl w:val="2"/>
          <w:numId w:val="6"/>
        </w:numPr>
        <w:tabs>
          <w:tab w:val="clear" w:pos="2160"/>
          <w:tab w:val="num" w:pos="142"/>
          <w:tab w:val="left" w:pos="284"/>
        </w:tabs>
        <w:spacing w:after="0" w:line="360" w:lineRule="auto"/>
        <w:ind w:left="0" w:firstLine="0"/>
        <w:jc w:val="both"/>
        <w:rPr>
          <w:rFonts w:ascii="Times New Roman" w:hAnsi="Times New Roman"/>
          <w:sz w:val="28"/>
          <w:szCs w:val="28"/>
        </w:rPr>
      </w:pPr>
      <w:r w:rsidRPr="00EA0AE3">
        <w:rPr>
          <w:rFonts w:ascii="Times New Roman" w:hAnsi="Times New Roman"/>
          <w:sz w:val="28"/>
          <w:szCs w:val="28"/>
        </w:rPr>
        <w:t>Стан роботи з охорони праці, техніки безпеки, виробничої саніт</w:t>
      </w:r>
      <w:r>
        <w:rPr>
          <w:rFonts w:ascii="Times New Roman" w:hAnsi="Times New Roman"/>
          <w:sz w:val="28"/>
          <w:szCs w:val="28"/>
        </w:rPr>
        <w:t xml:space="preserve">арії під час освітнього </w:t>
      </w:r>
      <w:r w:rsidRPr="00EA0AE3">
        <w:rPr>
          <w:rFonts w:ascii="Times New Roman" w:hAnsi="Times New Roman"/>
          <w:sz w:val="28"/>
          <w:szCs w:val="28"/>
        </w:rPr>
        <w:t xml:space="preserve"> процесу в школі знаходиться під щоденним контролем адміністрації шк</w:t>
      </w:r>
      <w:r>
        <w:rPr>
          <w:rFonts w:ascii="Times New Roman" w:hAnsi="Times New Roman"/>
          <w:sz w:val="28"/>
          <w:szCs w:val="28"/>
        </w:rPr>
        <w:t>оли</w:t>
      </w:r>
      <w:r w:rsidRPr="00EA0AE3">
        <w:rPr>
          <w:rFonts w:ascii="Times New Roman" w:hAnsi="Times New Roman"/>
          <w:sz w:val="28"/>
          <w:szCs w:val="28"/>
        </w:rPr>
        <w:t>.</w:t>
      </w:r>
    </w:p>
    <w:p w:rsidR="005B715B" w:rsidRPr="00EA0AE3" w:rsidRDefault="005B715B" w:rsidP="005B715B">
      <w:pPr>
        <w:numPr>
          <w:ilvl w:val="2"/>
          <w:numId w:val="6"/>
        </w:numPr>
        <w:tabs>
          <w:tab w:val="clear" w:pos="2160"/>
          <w:tab w:val="num" w:pos="142"/>
          <w:tab w:val="left" w:pos="284"/>
        </w:tabs>
        <w:spacing w:after="0" w:line="360" w:lineRule="auto"/>
        <w:ind w:left="0" w:firstLine="0"/>
        <w:jc w:val="both"/>
        <w:rPr>
          <w:rFonts w:ascii="Times New Roman" w:hAnsi="Times New Roman"/>
          <w:sz w:val="28"/>
          <w:szCs w:val="28"/>
        </w:rPr>
      </w:pPr>
      <w:r w:rsidRPr="00EA0AE3">
        <w:rPr>
          <w:rFonts w:ascii="Times New Roman" w:hAnsi="Times New Roman"/>
          <w:sz w:val="28"/>
          <w:szCs w:val="28"/>
        </w:rPr>
        <w:t xml:space="preserve">На початок </w:t>
      </w:r>
      <w:r>
        <w:rPr>
          <w:rFonts w:ascii="Times New Roman" w:hAnsi="Times New Roman"/>
          <w:sz w:val="28"/>
          <w:szCs w:val="28"/>
        </w:rPr>
        <w:t xml:space="preserve">кожного </w:t>
      </w:r>
      <w:r w:rsidRPr="00EA0AE3">
        <w:rPr>
          <w:rFonts w:ascii="Times New Roman" w:hAnsi="Times New Roman"/>
          <w:sz w:val="28"/>
          <w:szCs w:val="28"/>
        </w:rPr>
        <w:t xml:space="preserve">навчального року </w:t>
      </w:r>
      <w:r>
        <w:rPr>
          <w:rFonts w:ascii="Times New Roman" w:hAnsi="Times New Roman"/>
          <w:sz w:val="28"/>
          <w:szCs w:val="28"/>
        </w:rPr>
        <w:t>оформлюються</w:t>
      </w:r>
      <w:r w:rsidRPr="00EA0AE3">
        <w:rPr>
          <w:rFonts w:ascii="Times New Roman" w:hAnsi="Times New Roman"/>
          <w:sz w:val="28"/>
          <w:szCs w:val="28"/>
        </w:rPr>
        <w:t xml:space="preserve"> всі необхідні акти-дозволи на проведення навчальних занять у кабінетах та шкільних приміщеннях підвищеної небезпеки, дозвіл </w:t>
      </w:r>
      <w:r>
        <w:rPr>
          <w:rFonts w:ascii="Times New Roman" w:hAnsi="Times New Roman"/>
          <w:sz w:val="28"/>
          <w:szCs w:val="28"/>
        </w:rPr>
        <w:t>Головного управління Держсанепідслужби у Харківській області</w:t>
      </w:r>
      <w:r w:rsidRPr="00EA0AE3">
        <w:rPr>
          <w:rFonts w:ascii="Times New Roman" w:hAnsi="Times New Roman"/>
          <w:sz w:val="28"/>
          <w:szCs w:val="28"/>
        </w:rPr>
        <w:t xml:space="preserve"> на експлуатацію харчоблоку, паспорт санітарно-технічного стану школи.</w:t>
      </w:r>
    </w:p>
    <w:p w:rsidR="005B715B" w:rsidRPr="00EA0AE3" w:rsidRDefault="005B715B" w:rsidP="005B715B">
      <w:pPr>
        <w:numPr>
          <w:ilvl w:val="2"/>
          <w:numId w:val="6"/>
        </w:numPr>
        <w:tabs>
          <w:tab w:val="clear" w:pos="2160"/>
          <w:tab w:val="num" w:pos="142"/>
          <w:tab w:val="left" w:pos="284"/>
        </w:tabs>
        <w:spacing w:after="0" w:line="360" w:lineRule="auto"/>
        <w:ind w:left="0" w:firstLine="0"/>
        <w:jc w:val="both"/>
        <w:rPr>
          <w:rFonts w:ascii="Times New Roman" w:hAnsi="Times New Roman"/>
          <w:sz w:val="28"/>
          <w:szCs w:val="28"/>
        </w:rPr>
      </w:pPr>
      <w:r w:rsidRPr="00EA0AE3">
        <w:rPr>
          <w:rFonts w:ascii="Times New Roman" w:hAnsi="Times New Roman"/>
          <w:sz w:val="28"/>
          <w:szCs w:val="28"/>
        </w:rPr>
        <w:t>На спільному засіданні педагогічної ради та ради школи розгля</w:t>
      </w:r>
      <w:r>
        <w:rPr>
          <w:rFonts w:ascii="Times New Roman" w:hAnsi="Times New Roman"/>
          <w:sz w:val="28"/>
          <w:szCs w:val="28"/>
        </w:rPr>
        <w:t>даються</w:t>
      </w:r>
      <w:r w:rsidRPr="00EA0AE3">
        <w:rPr>
          <w:rFonts w:ascii="Times New Roman" w:hAnsi="Times New Roman"/>
          <w:sz w:val="28"/>
          <w:szCs w:val="28"/>
        </w:rPr>
        <w:t xml:space="preserve"> план роботи школи</w:t>
      </w:r>
      <w:r>
        <w:rPr>
          <w:rFonts w:ascii="Times New Roman" w:hAnsi="Times New Roman"/>
          <w:sz w:val="28"/>
          <w:szCs w:val="28"/>
        </w:rPr>
        <w:t xml:space="preserve"> на рік</w:t>
      </w:r>
      <w:r w:rsidRPr="00EA0AE3">
        <w:rPr>
          <w:rFonts w:ascii="Times New Roman" w:hAnsi="Times New Roman"/>
          <w:sz w:val="28"/>
          <w:szCs w:val="28"/>
        </w:rPr>
        <w:t xml:space="preserve">, де передбачено розділ «Заходи з охорони праці». Інструкції з техніки безпеки з блоком питань з охорони праці й безпеки </w:t>
      </w:r>
      <w:r w:rsidRPr="00EA0AE3">
        <w:rPr>
          <w:rFonts w:ascii="Times New Roman" w:hAnsi="Times New Roman"/>
          <w:sz w:val="28"/>
          <w:szCs w:val="28"/>
        </w:rPr>
        <w:lastRenderedPageBreak/>
        <w:t>життєдіяльності поновлені та затверджені наказом по школі. Інструкції складено згідно з Положенням про розробку інструкцій з охорони праці.</w:t>
      </w:r>
    </w:p>
    <w:p w:rsidR="005B715B" w:rsidRPr="00EA0AE3" w:rsidRDefault="005B715B" w:rsidP="005B715B">
      <w:pPr>
        <w:numPr>
          <w:ilvl w:val="2"/>
          <w:numId w:val="6"/>
        </w:numPr>
        <w:tabs>
          <w:tab w:val="clear" w:pos="2160"/>
          <w:tab w:val="num" w:pos="142"/>
          <w:tab w:val="left" w:pos="284"/>
        </w:tabs>
        <w:spacing w:after="0" w:line="360" w:lineRule="auto"/>
        <w:ind w:left="0" w:firstLine="0"/>
        <w:jc w:val="both"/>
        <w:rPr>
          <w:rFonts w:ascii="Times New Roman" w:hAnsi="Times New Roman"/>
          <w:sz w:val="28"/>
          <w:szCs w:val="28"/>
        </w:rPr>
      </w:pPr>
      <w:r w:rsidRPr="00EA0AE3">
        <w:rPr>
          <w:rFonts w:ascii="Times New Roman" w:hAnsi="Times New Roman"/>
          <w:sz w:val="28"/>
          <w:szCs w:val="28"/>
        </w:rPr>
        <w:t xml:space="preserve">Щорічно за планом роботи </w:t>
      </w:r>
      <w:r>
        <w:rPr>
          <w:rFonts w:ascii="Times New Roman" w:hAnsi="Times New Roman"/>
          <w:sz w:val="28"/>
          <w:szCs w:val="28"/>
        </w:rPr>
        <w:t xml:space="preserve">спеціальної </w:t>
      </w:r>
      <w:r w:rsidRPr="00EA0AE3">
        <w:rPr>
          <w:rFonts w:ascii="Times New Roman" w:hAnsi="Times New Roman"/>
          <w:sz w:val="28"/>
          <w:szCs w:val="28"/>
        </w:rPr>
        <w:t>школи проводиться навчання працівників школи з питань охорони праці, техніки безпеки, пожежної безпеки. За графіком проводяться й за</w:t>
      </w:r>
      <w:r>
        <w:rPr>
          <w:rFonts w:ascii="Times New Roman" w:hAnsi="Times New Roman"/>
          <w:sz w:val="28"/>
          <w:szCs w:val="28"/>
        </w:rPr>
        <w:t>ліки працівників, про що оформлю</w:t>
      </w:r>
      <w:r w:rsidRPr="00EA0AE3">
        <w:rPr>
          <w:rFonts w:ascii="Times New Roman" w:hAnsi="Times New Roman"/>
          <w:sz w:val="28"/>
          <w:szCs w:val="28"/>
        </w:rPr>
        <w:t>ються відповідні протоколи в окремому журналі.</w:t>
      </w:r>
    </w:p>
    <w:p w:rsidR="005B715B" w:rsidRPr="00EA0AE3" w:rsidRDefault="005B715B" w:rsidP="005B715B">
      <w:pPr>
        <w:numPr>
          <w:ilvl w:val="2"/>
          <w:numId w:val="6"/>
        </w:numPr>
        <w:tabs>
          <w:tab w:val="clear" w:pos="2160"/>
          <w:tab w:val="num" w:pos="142"/>
          <w:tab w:val="left" w:pos="284"/>
        </w:tabs>
        <w:spacing w:after="0" w:line="360" w:lineRule="auto"/>
        <w:ind w:left="0" w:firstLine="0"/>
        <w:jc w:val="both"/>
        <w:rPr>
          <w:rFonts w:ascii="Times New Roman" w:hAnsi="Times New Roman"/>
          <w:sz w:val="28"/>
          <w:szCs w:val="28"/>
        </w:rPr>
      </w:pPr>
      <w:r w:rsidRPr="00EA0AE3">
        <w:rPr>
          <w:rFonts w:ascii="Times New Roman" w:hAnsi="Times New Roman"/>
          <w:sz w:val="28"/>
          <w:szCs w:val="28"/>
        </w:rPr>
        <w:t>На 01.09.201</w:t>
      </w:r>
      <w:r>
        <w:rPr>
          <w:rFonts w:ascii="Times New Roman" w:hAnsi="Times New Roman"/>
          <w:sz w:val="28"/>
          <w:szCs w:val="28"/>
          <w:lang w:val="ru-RU"/>
        </w:rPr>
        <w:t>9</w:t>
      </w:r>
      <w:r w:rsidRPr="00EA0AE3">
        <w:rPr>
          <w:rFonts w:ascii="Times New Roman" w:hAnsi="Times New Roman"/>
          <w:sz w:val="28"/>
          <w:szCs w:val="28"/>
        </w:rPr>
        <w:t xml:space="preserve"> всі педагогічні працівники школи надали медичні книжки з дозволом на роботу.</w:t>
      </w:r>
    </w:p>
    <w:p w:rsidR="005B715B" w:rsidRPr="00EA0AE3" w:rsidRDefault="005B715B" w:rsidP="005B715B">
      <w:pPr>
        <w:numPr>
          <w:ilvl w:val="2"/>
          <w:numId w:val="6"/>
        </w:numPr>
        <w:tabs>
          <w:tab w:val="clear" w:pos="2160"/>
          <w:tab w:val="num" w:pos="142"/>
          <w:tab w:val="left" w:pos="284"/>
        </w:tabs>
        <w:spacing w:after="0" w:line="360" w:lineRule="auto"/>
        <w:ind w:left="0" w:firstLine="0"/>
        <w:jc w:val="both"/>
        <w:rPr>
          <w:rFonts w:ascii="Times New Roman" w:hAnsi="Times New Roman"/>
          <w:sz w:val="28"/>
          <w:szCs w:val="28"/>
        </w:rPr>
      </w:pPr>
      <w:r w:rsidRPr="00EA0AE3">
        <w:rPr>
          <w:rFonts w:ascii="Times New Roman" w:hAnsi="Times New Roman"/>
          <w:sz w:val="28"/>
          <w:szCs w:val="28"/>
        </w:rPr>
        <w:t>Протягом усього періоду, який аналізується, випадків травматизму учнів та працівників ш</w:t>
      </w:r>
      <w:r>
        <w:rPr>
          <w:rFonts w:ascii="Times New Roman" w:hAnsi="Times New Roman"/>
          <w:sz w:val="28"/>
          <w:szCs w:val="28"/>
        </w:rPr>
        <w:t>коли під час освітнього</w:t>
      </w:r>
      <w:r w:rsidRPr="00EA0AE3">
        <w:rPr>
          <w:rFonts w:ascii="Times New Roman" w:hAnsi="Times New Roman"/>
          <w:sz w:val="28"/>
          <w:szCs w:val="28"/>
        </w:rPr>
        <w:t xml:space="preserve"> процесу не зафіксовано.</w:t>
      </w:r>
    </w:p>
    <w:p w:rsidR="005B715B" w:rsidRDefault="005B715B" w:rsidP="005B715B">
      <w:pPr>
        <w:numPr>
          <w:ilvl w:val="2"/>
          <w:numId w:val="6"/>
        </w:numPr>
        <w:tabs>
          <w:tab w:val="clear" w:pos="2160"/>
          <w:tab w:val="num" w:pos="142"/>
          <w:tab w:val="left" w:pos="284"/>
        </w:tabs>
        <w:spacing w:after="0" w:line="360" w:lineRule="auto"/>
        <w:ind w:left="0" w:firstLine="0"/>
        <w:jc w:val="both"/>
        <w:rPr>
          <w:rFonts w:ascii="Times New Roman" w:hAnsi="Times New Roman"/>
          <w:sz w:val="28"/>
          <w:szCs w:val="28"/>
        </w:rPr>
      </w:pPr>
      <w:r w:rsidRPr="00EA0AE3">
        <w:rPr>
          <w:rFonts w:ascii="Times New Roman" w:hAnsi="Times New Roman"/>
          <w:sz w:val="28"/>
          <w:szCs w:val="28"/>
        </w:rPr>
        <w:t>Постійно здійснюється контроль роботи систем забезпечення життєд</w:t>
      </w:r>
      <w:r>
        <w:rPr>
          <w:rFonts w:ascii="Times New Roman" w:hAnsi="Times New Roman"/>
          <w:sz w:val="28"/>
          <w:szCs w:val="28"/>
        </w:rPr>
        <w:t>іяльності будівлі школи. Оформлю</w:t>
      </w:r>
      <w:r w:rsidRPr="00EA0AE3">
        <w:rPr>
          <w:rFonts w:ascii="Times New Roman" w:hAnsi="Times New Roman"/>
          <w:sz w:val="28"/>
          <w:szCs w:val="28"/>
        </w:rPr>
        <w:t>ються акти громадсько-адміністративного контролю з охорони праці між адміністрацією та профкомом школи.</w:t>
      </w:r>
    </w:p>
    <w:p w:rsidR="005B715B" w:rsidRDefault="005B715B" w:rsidP="005B715B">
      <w:pPr>
        <w:overflowPunct w:val="0"/>
        <w:autoSpaceDE w:val="0"/>
        <w:autoSpaceDN w:val="0"/>
        <w:adjustRightInd w:val="0"/>
        <w:spacing w:after="0" w:line="360" w:lineRule="auto"/>
        <w:jc w:val="center"/>
        <w:textAlignment w:val="baseline"/>
        <w:rPr>
          <w:rFonts w:ascii="Times New Roman" w:hAnsi="Times New Roman"/>
          <w:b/>
          <w:sz w:val="28"/>
          <w:szCs w:val="28"/>
        </w:rPr>
      </w:pPr>
    </w:p>
    <w:p w:rsidR="005B715B" w:rsidRPr="00432D77" w:rsidRDefault="005B715B" w:rsidP="005B715B">
      <w:pPr>
        <w:overflowPunct w:val="0"/>
        <w:autoSpaceDE w:val="0"/>
        <w:autoSpaceDN w:val="0"/>
        <w:adjustRightInd w:val="0"/>
        <w:spacing w:after="0" w:line="360" w:lineRule="auto"/>
        <w:jc w:val="center"/>
        <w:textAlignment w:val="baseline"/>
        <w:rPr>
          <w:rFonts w:ascii="Times New Roman" w:hAnsi="Times New Roman"/>
          <w:b/>
          <w:sz w:val="28"/>
          <w:szCs w:val="28"/>
        </w:rPr>
      </w:pPr>
      <w:r w:rsidRPr="00432D77">
        <w:rPr>
          <w:rFonts w:ascii="Times New Roman" w:hAnsi="Times New Roman"/>
          <w:b/>
          <w:sz w:val="28"/>
          <w:szCs w:val="28"/>
        </w:rPr>
        <w:t>ІХ. Проведення заходів щодо запобігання та профілактики</w:t>
      </w:r>
    </w:p>
    <w:p w:rsidR="005B715B" w:rsidRPr="00432D77" w:rsidRDefault="005B715B" w:rsidP="005B715B">
      <w:pPr>
        <w:overflowPunct w:val="0"/>
        <w:autoSpaceDE w:val="0"/>
        <w:autoSpaceDN w:val="0"/>
        <w:adjustRightInd w:val="0"/>
        <w:spacing w:after="0" w:line="360" w:lineRule="auto"/>
        <w:jc w:val="center"/>
        <w:textAlignment w:val="baseline"/>
        <w:rPr>
          <w:rFonts w:ascii="Times New Roman" w:hAnsi="Times New Roman"/>
          <w:b/>
          <w:sz w:val="28"/>
          <w:szCs w:val="28"/>
        </w:rPr>
      </w:pPr>
      <w:r w:rsidRPr="00432D77">
        <w:rPr>
          <w:rFonts w:ascii="Times New Roman" w:hAnsi="Times New Roman"/>
          <w:b/>
          <w:sz w:val="28"/>
          <w:szCs w:val="28"/>
        </w:rPr>
        <w:t xml:space="preserve"> дитячого травматизму</w:t>
      </w:r>
    </w:p>
    <w:p w:rsidR="005B715B" w:rsidRPr="00EA0AE3" w:rsidRDefault="005B715B" w:rsidP="005B715B">
      <w:pPr>
        <w:overflowPunct w:val="0"/>
        <w:autoSpaceDE w:val="0"/>
        <w:autoSpaceDN w:val="0"/>
        <w:adjustRightInd w:val="0"/>
        <w:spacing w:after="0" w:line="240" w:lineRule="auto"/>
        <w:jc w:val="center"/>
        <w:textAlignment w:val="baseline"/>
        <w:rPr>
          <w:rFonts w:ascii="Times New Roman" w:hAnsi="Times New Roman"/>
          <w:b/>
          <w:i/>
          <w:sz w:val="28"/>
          <w:szCs w:val="28"/>
          <w:u w:val="single"/>
        </w:rPr>
      </w:pPr>
    </w:p>
    <w:p w:rsidR="005B715B" w:rsidRPr="00EA0AE3" w:rsidRDefault="005B715B" w:rsidP="005B715B">
      <w:pPr>
        <w:spacing w:after="0" w:line="360" w:lineRule="auto"/>
        <w:ind w:firstLine="425"/>
        <w:jc w:val="both"/>
        <w:rPr>
          <w:rFonts w:ascii="Times New Roman" w:hAnsi="Times New Roman"/>
          <w:sz w:val="28"/>
          <w:szCs w:val="28"/>
        </w:rPr>
      </w:pPr>
      <w:r w:rsidRPr="00EA0AE3">
        <w:rPr>
          <w:rFonts w:ascii="Times New Roman" w:hAnsi="Times New Roman"/>
          <w:sz w:val="28"/>
          <w:szCs w:val="28"/>
        </w:rPr>
        <w:t xml:space="preserve">       Одним </w:t>
      </w:r>
      <w:r>
        <w:rPr>
          <w:rFonts w:ascii="Times New Roman" w:hAnsi="Times New Roman"/>
          <w:sz w:val="28"/>
          <w:szCs w:val="28"/>
        </w:rPr>
        <w:t>і</w:t>
      </w:r>
      <w:r w:rsidRPr="00EA0AE3">
        <w:rPr>
          <w:rFonts w:ascii="Times New Roman" w:hAnsi="Times New Roman"/>
          <w:sz w:val="28"/>
          <w:szCs w:val="28"/>
        </w:rPr>
        <w:t>з пріоритетних напрямків роботи закладу з охорони пра</w:t>
      </w:r>
      <w:r>
        <w:rPr>
          <w:rFonts w:ascii="Times New Roman" w:hAnsi="Times New Roman"/>
          <w:sz w:val="28"/>
          <w:szCs w:val="28"/>
        </w:rPr>
        <w:t>ці учасників освітнього</w:t>
      </w:r>
      <w:r w:rsidRPr="00EA0AE3">
        <w:rPr>
          <w:rFonts w:ascii="Times New Roman" w:hAnsi="Times New Roman"/>
          <w:sz w:val="28"/>
          <w:szCs w:val="28"/>
        </w:rPr>
        <w:t xml:space="preserve"> процесу є створення належних, безпечних і здорових умов праці, ефективної системи управління охороною праці, підвищення рівня безпеки праці шляхом проведення постійного технічного нагляду за станом обладнання, удосконалення його надійності та безпечності,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5B715B" w:rsidRPr="00EA0AE3" w:rsidRDefault="005B715B" w:rsidP="005B715B">
      <w:pPr>
        <w:spacing w:after="0" w:line="360" w:lineRule="auto"/>
        <w:ind w:firstLine="425"/>
        <w:jc w:val="both"/>
        <w:rPr>
          <w:rFonts w:ascii="Times New Roman" w:hAnsi="Times New Roman"/>
          <w:sz w:val="28"/>
          <w:szCs w:val="28"/>
        </w:rPr>
      </w:pPr>
      <w:r w:rsidRPr="00EA0AE3">
        <w:rPr>
          <w:rFonts w:ascii="Times New Roman" w:hAnsi="Times New Roman"/>
          <w:sz w:val="28"/>
          <w:szCs w:val="28"/>
        </w:rPr>
        <w:t xml:space="preserve">З цією метою службою охорони праці </w:t>
      </w:r>
      <w:r>
        <w:rPr>
          <w:rFonts w:ascii="Times New Roman" w:hAnsi="Times New Roman"/>
          <w:sz w:val="28"/>
          <w:szCs w:val="28"/>
        </w:rPr>
        <w:t>в 201</w:t>
      </w:r>
      <w:r>
        <w:rPr>
          <w:rFonts w:ascii="Times New Roman" w:hAnsi="Times New Roman"/>
          <w:sz w:val="28"/>
          <w:szCs w:val="28"/>
          <w:lang w:val="ru-RU"/>
        </w:rPr>
        <w:t>9</w:t>
      </w:r>
      <w:r>
        <w:rPr>
          <w:rFonts w:ascii="Times New Roman" w:hAnsi="Times New Roman"/>
          <w:sz w:val="28"/>
          <w:szCs w:val="28"/>
        </w:rPr>
        <w:t>/2020 навчальному році</w:t>
      </w:r>
      <w:r w:rsidRPr="00EA0AE3">
        <w:rPr>
          <w:rFonts w:ascii="Times New Roman" w:hAnsi="Times New Roman"/>
          <w:sz w:val="28"/>
          <w:szCs w:val="28"/>
        </w:rPr>
        <w:t xml:space="preserve"> </w:t>
      </w:r>
      <w:r>
        <w:rPr>
          <w:rFonts w:ascii="Times New Roman" w:hAnsi="Times New Roman"/>
          <w:sz w:val="28"/>
          <w:szCs w:val="28"/>
        </w:rPr>
        <w:t xml:space="preserve">було </w:t>
      </w:r>
      <w:r w:rsidRPr="00EA0AE3">
        <w:rPr>
          <w:rFonts w:ascii="Times New Roman" w:hAnsi="Times New Roman"/>
          <w:sz w:val="28"/>
          <w:szCs w:val="28"/>
        </w:rPr>
        <w:t>сплановано та проведено ряд заходів:</w:t>
      </w:r>
    </w:p>
    <w:p w:rsidR="005B715B" w:rsidRPr="00EA0AE3" w:rsidRDefault="005B715B" w:rsidP="005B715B">
      <w:pPr>
        <w:spacing w:after="0" w:line="360" w:lineRule="auto"/>
        <w:ind w:firstLine="720"/>
        <w:jc w:val="both"/>
        <w:rPr>
          <w:rFonts w:ascii="Times New Roman" w:hAnsi="Times New Roman"/>
          <w:sz w:val="28"/>
          <w:szCs w:val="28"/>
        </w:rPr>
      </w:pPr>
      <w:r w:rsidRPr="00EA0AE3">
        <w:rPr>
          <w:rFonts w:ascii="Times New Roman" w:hAnsi="Times New Roman"/>
          <w:sz w:val="28"/>
          <w:szCs w:val="28"/>
        </w:rPr>
        <w:t>- школа взяла участь у огляді – конкурсі серед закладів освіти щодо організації роботи по створенню безпечних умов праці і навчання та стану виконання вимог охорони праці на робочих місцях;</w:t>
      </w:r>
    </w:p>
    <w:p w:rsidR="005B715B" w:rsidRPr="00EA0AE3" w:rsidRDefault="005B715B" w:rsidP="005B715B">
      <w:pPr>
        <w:spacing w:after="0" w:line="360" w:lineRule="auto"/>
        <w:ind w:firstLine="720"/>
        <w:jc w:val="both"/>
        <w:rPr>
          <w:rFonts w:ascii="Times New Roman" w:hAnsi="Times New Roman"/>
          <w:sz w:val="28"/>
          <w:szCs w:val="28"/>
        </w:rPr>
      </w:pPr>
      <w:r w:rsidRPr="00EA0AE3">
        <w:rPr>
          <w:rFonts w:ascii="Times New Roman" w:hAnsi="Times New Roman"/>
          <w:sz w:val="28"/>
          <w:szCs w:val="28"/>
        </w:rPr>
        <w:lastRenderedPageBreak/>
        <w:t>- питання з охорони праці постійно заслуховувались на нарадах при директорові згідно з планом;</w:t>
      </w:r>
    </w:p>
    <w:p w:rsidR="005B715B" w:rsidRPr="00EA0AE3" w:rsidRDefault="005B715B" w:rsidP="005B715B">
      <w:pPr>
        <w:spacing w:after="0" w:line="360" w:lineRule="auto"/>
        <w:ind w:firstLine="720"/>
        <w:jc w:val="both"/>
        <w:rPr>
          <w:rFonts w:ascii="Times New Roman" w:hAnsi="Times New Roman"/>
          <w:sz w:val="28"/>
          <w:szCs w:val="28"/>
        </w:rPr>
      </w:pPr>
      <w:r w:rsidRPr="00EA0AE3">
        <w:rPr>
          <w:rFonts w:ascii="Times New Roman" w:hAnsi="Times New Roman"/>
          <w:sz w:val="28"/>
          <w:szCs w:val="28"/>
        </w:rPr>
        <w:t>- всі працівники</w:t>
      </w:r>
      <w:r>
        <w:rPr>
          <w:rFonts w:ascii="Times New Roman" w:hAnsi="Times New Roman"/>
          <w:sz w:val="28"/>
          <w:szCs w:val="28"/>
        </w:rPr>
        <w:t>,</w:t>
      </w:r>
      <w:r w:rsidRPr="00EA0AE3">
        <w:rPr>
          <w:rFonts w:ascii="Times New Roman" w:hAnsi="Times New Roman"/>
          <w:sz w:val="28"/>
          <w:szCs w:val="28"/>
        </w:rPr>
        <w:t xml:space="preserve"> відповідальні за відповідні ланки роботи</w:t>
      </w:r>
      <w:r>
        <w:rPr>
          <w:rFonts w:ascii="Times New Roman" w:hAnsi="Times New Roman"/>
          <w:sz w:val="28"/>
          <w:szCs w:val="28"/>
        </w:rPr>
        <w:t>,</w:t>
      </w:r>
      <w:r w:rsidRPr="00EA0AE3">
        <w:rPr>
          <w:rFonts w:ascii="Times New Roman" w:hAnsi="Times New Roman"/>
          <w:sz w:val="28"/>
          <w:szCs w:val="28"/>
        </w:rPr>
        <w:t xml:space="preserve"> пройшли навчання та перевірку знань з охорони праці;</w:t>
      </w:r>
    </w:p>
    <w:p w:rsidR="005B715B" w:rsidRPr="00EA0AE3" w:rsidRDefault="005B715B" w:rsidP="005B715B">
      <w:pPr>
        <w:spacing w:after="0" w:line="360" w:lineRule="auto"/>
        <w:ind w:firstLine="720"/>
        <w:jc w:val="both"/>
        <w:rPr>
          <w:rFonts w:ascii="Times New Roman" w:hAnsi="Times New Roman"/>
          <w:sz w:val="28"/>
          <w:szCs w:val="28"/>
        </w:rPr>
      </w:pPr>
      <w:r w:rsidRPr="00EA0AE3">
        <w:rPr>
          <w:rFonts w:ascii="Times New Roman" w:hAnsi="Times New Roman"/>
          <w:sz w:val="28"/>
          <w:szCs w:val="28"/>
        </w:rPr>
        <w:t>- проведено паспортизацію навчальних майстерень, спортивної зали. У ході паспортизації встановлювалась забезпеченість кабінетів усіма видами навчального обладнання, його розміщення та зберігання, створення умов для використання технічних засобів навчання, дотримання правил техніки безпеки, оформлення кабінетів.</w:t>
      </w:r>
    </w:p>
    <w:p w:rsidR="005B715B" w:rsidRPr="00EA0AE3" w:rsidRDefault="005B715B" w:rsidP="005B715B">
      <w:pPr>
        <w:spacing w:after="0" w:line="360" w:lineRule="auto"/>
        <w:ind w:firstLine="425"/>
        <w:jc w:val="both"/>
        <w:rPr>
          <w:rFonts w:ascii="Times New Roman" w:hAnsi="Times New Roman"/>
          <w:sz w:val="28"/>
          <w:szCs w:val="28"/>
        </w:rPr>
      </w:pPr>
      <w:r w:rsidRPr="00EA0AE3">
        <w:rPr>
          <w:rFonts w:ascii="Times New Roman" w:hAnsi="Times New Roman"/>
          <w:sz w:val="28"/>
          <w:szCs w:val="28"/>
        </w:rPr>
        <w:t xml:space="preserve">У </w:t>
      </w:r>
      <w:r>
        <w:rPr>
          <w:rFonts w:ascii="Times New Roman" w:hAnsi="Times New Roman"/>
          <w:sz w:val="28"/>
          <w:szCs w:val="28"/>
        </w:rPr>
        <w:t>201</w:t>
      </w:r>
      <w:r w:rsidR="003F568E">
        <w:rPr>
          <w:rFonts w:ascii="Times New Roman" w:hAnsi="Times New Roman"/>
          <w:sz w:val="28"/>
          <w:szCs w:val="28"/>
          <w:lang w:val="ru-RU"/>
        </w:rPr>
        <w:t>9,</w:t>
      </w:r>
      <w:r>
        <w:rPr>
          <w:rFonts w:ascii="Times New Roman" w:hAnsi="Times New Roman"/>
          <w:sz w:val="28"/>
          <w:szCs w:val="28"/>
          <w:lang w:val="ru-RU"/>
        </w:rPr>
        <w:t xml:space="preserve"> 2020</w:t>
      </w:r>
      <w:r w:rsidRPr="00EA0AE3">
        <w:rPr>
          <w:rFonts w:ascii="Times New Roman" w:hAnsi="Times New Roman"/>
          <w:sz w:val="28"/>
          <w:szCs w:val="28"/>
        </w:rPr>
        <w:t xml:space="preserve"> році служба охорони праці продовжила роботу щодо поповнення «банку» нормативних документів з охорони праці та безпеки життєдіяльності, які необхідні для організації і безпечног</w:t>
      </w:r>
      <w:r>
        <w:rPr>
          <w:rFonts w:ascii="Times New Roman" w:hAnsi="Times New Roman"/>
          <w:sz w:val="28"/>
          <w:szCs w:val="28"/>
        </w:rPr>
        <w:t>о проведення освітнього</w:t>
      </w:r>
      <w:r w:rsidRPr="00EA0AE3">
        <w:rPr>
          <w:rFonts w:ascii="Times New Roman" w:hAnsi="Times New Roman"/>
          <w:sz w:val="28"/>
          <w:szCs w:val="28"/>
        </w:rPr>
        <w:t xml:space="preserve"> процесу.</w:t>
      </w:r>
    </w:p>
    <w:p w:rsidR="005B715B" w:rsidRPr="00EA0AE3" w:rsidRDefault="005B715B" w:rsidP="005B715B">
      <w:pPr>
        <w:spacing w:after="0" w:line="360" w:lineRule="auto"/>
        <w:ind w:firstLine="425"/>
        <w:jc w:val="both"/>
        <w:rPr>
          <w:rFonts w:ascii="Times New Roman" w:hAnsi="Times New Roman"/>
          <w:sz w:val="28"/>
          <w:szCs w:val="28"/>
        </w:rPr>
      </w:pPr>
      <w:r w:rsidRPr="00EA0AE3">
        <w:rPr>
          <w:rFonts w:ascii="Times New Roman" w:hAnsi="Times New Roman"/>
          <w:sz w:val="28"/>
          <w:szCs w:val="28"/>
        </w:rPr>
        <w:t>Під постійним контролем знаходяться питання реалізації комплексних заходів для досягнення встановлених нормативів та підвищення існуючого рівня охорони праці, які щорічно розробляються за участю сторін колективного договору. Адміністрація закладу приділяє багато уваги забезпеченню належного утримання будівлі, інженерних комунікацій, веде постійний моніторинг за їх технічним станом.</w:t>
      </w:r>
    </w:p>
    <w:p w:rsidR="005B715B" w:rsidRPr="00EA0AE3" w:rsidRDefault="005B715B" w:rsidP="005B715B">
      <w:pPr>
        <w:spacing w:after="0" w:line="360" w:lineRule="auto"/>
        <w:ind w:firstLine="425"/>
        <w:jc w:val="both"/>
        <w:rPr>
          <w:rFonts w:ascii="Times New Roman" w:hAnsi="Times New Roman"/>
          <w:bCs/>
          <w:iCs/>
          <w:sz w:val="28"/>
          <w:szCs w:val="28"/>
        </w:rPr>
      </w:pPr>
      <w:r w:rsidRPr="00EA0AE3">
        <w:rPr>
          <w:rFonts w:ascii="Times New Roman" w:hAnsi="Times New Roman"/>
          <w:sz w:val="28"/>
          <w:szCs w:val="28"/>
        </w:rPr>
        <w:t xml:space="preserve">За звітний період значно покращився рівень протипожежної безпеки. </w:t>
      </w:r>
      <w:r>
        <w:rPr>
          <w:rFonts w:ascii="Times New Roman" w:hAnsi="Times New Roman"/>
          <w:sz w:val="28"/>
          <w:szCs w:val="28"/>
        </w:rPr>
        <w:t>Був здійснений ремонт пожежної сигналізації. П</w:t>
      </w:r>
      <w:r w:rsidRPr="00EA0AE3">
        <w:rPr>
          <w:rFonts w:ascii="Times New Roman" w:hAnsi="Times New Roman"/>
          <w:sz w:val="28"/>
          <w:szCs w:val="28"/>
        </w:rPr>
        <w:t xml:space="preserve">овністю виконані пункти приписів пожежної інспекції. Але разом з тим, не виконані пункти приписів, виконання яких пов’язане з великими капітальними затратами на їх </w:t>
      </w:r>
      <w:r w:rsidRPr="00EA0AE3">
        <w:rPr>
          <w:rFonts w:ascii="Times New Roman" w:hAnsi="Times New Roman"/>
          <w:bCs/>
          <w:iCs/>
          <w:sz w:val="28"/>
          <w:szCs w:val="28"/>
        </w:rPr>
        <w:t>реалізацію (не всі дерев</w:t>
      </w:r>
      <w:r>
        <w:rPr>
          <w:rFonts w:ascii="Times New Roman" w:hAnsi="Times New Roman"/>
          <w:bCs/>
          <w:iCs/>
          <w:sz w:val="28"/>
          <w:szCs w:val="28"/>
        </w:rPr>
        <w:t>’</w:t>
      </w:r>
      <w:r w:rsidRPr="00EA0AE3">
        <w:rPr>
          <w:rFonts w:ascii="Times New Roman" w:hAnsi="Times New Roman"/>
          <w:bCs/>
          <w:iCs/>
          <w:sz w:val="28"/>
          <w:szCs w:val="28"/>
        </w:rPr>
        <w:t>яні конструкції оброблені вогнетривким розчином).</w:t>
      </w:r>
    </w:p>
    <w:p w:rsidR="005B715B" w:rsidRPr="00EA0AE3" w:rsidRDefault="005B715B" w:rsidP="005B715B">
      <w:pPr>
        <w:spacing w:after="0" w:line="360" w:lineRule="auto"/>
        <w:ind w:firstLine="425"/>
        <w:jc w:val="both"/>
        <w:rPr>
          <w:rFonts w:ascii="Times New Roman" w:hAnsi="Times New Roman"/>
          <w:sz w:val="28"/>
          <w:szCs w:val="28"/>
        </w:rPr>
      </w:pPr>
      <w:r w:rsidRPr="00EA0AE3">
        <w:rPr>
          <w:rFonts w:ascii="Times New Roman" w:hAnsi="Times New Roman"/>
          <w:sz w:val="28"/>
          <w:szCs w:val="28"/>
        </w:rPr>
        <w:t xml:space="preserve">Загальний стан матеріально-технічної нормативності охорони праці задовільний. Використання навчальних кабінетів раціональне. Освітлення відповідає стандартам, технічні засоби частково відповідають діючим стандартам. Забезпечено чіткий режим для учнів. Обладнання харчоблоку та пральні укомплектоване, повністю відповідає </w:t>
      </w:r>
      <w:r>
        <w:rPr>
          <w:rFonts w:ascii="Times New Roman" w:hAnsi="Times New Roman"/>
          <w:sz w:val="28"/>
          <w:szCs w:val="28"/>
        </w:rPr>
        <w:t>вимогам</w:t>
      </w:r>
      <w:r w:rsidRPr="00EA0AE3">
        <w:rPr>
          <w:rFonts w:ascii="Times New Roman" w:hAnsi="Times New Roman"/>
          <w:sz w:val="28"/>
          <w:szCs w:val="28"/>
        </w:rPr>
        <w:t>.</w:t>
      </w:r>
    </w:p>
    <w:p w:rsidR="005B715B" w:rsidRPr="00EA0AE3" w:rsidRDefault="005B715B" w:rsidP="005B715B">
      <w:pPr>
        <w:spacing w:after="0" w:line="360" w:lineRule="auto"/>
        <w:ind w:firstLine="425"/>
        <w:jc w:val="both"/>
        <w:rPr>
          <w:rFonts w:ascii="Times New Roman" w:hAnsi="Times New Roman"/>
          <w:sz w:val="28"/>
          <w:szCs w:val="28"/>
        </w:rPr>
      </w:pPr>
      <w:r w:rsidRPr="00EA0AE3">
        <w:rPr>
          <w:rFonts w:ascii="Times New Roman" w:hAnsi="Times New Roman"/>
          <w:sz w:val="28"/>
          <w:szCs w:val="28"/>
        </w:rPr>
        <w:lastRenderedPageBreak/>
        <w:t>У наявності та працездатне протипожежне обладнання (постійно здійснюється придбання, заміна, ремонт).</w:t>
      </w:r>
    </w:p>
    <w:p w:rsidR="005B715B" w:rsidRPr="00EA0AE3" w:rsidRDefault="005B715B" w:rsidP="005B715B">
      <w:pPr>
        <w:spacing w:after="0" w:line="360" w:lineRule="auto"/>
        <w:jc w:val="both"/>
        <w:rPr>
          <w:rFonts w:ascii="Times New Roman" w:hAnsi="Times New Roman"/>
          <w:sz w:val="28"/>
          <w:szCs w:val="28"/>
        </w:rPr>
      </w:pPr>
      <w:r w:rsidRPr="00EA0AE3">
        <w:rPr>
          <w:rFonts w:ascii="Times New Roman" w:hAnsi="Times New Roman"/>
          <w:b/>
          <w:bCs/>
          <w:i/>
          <w:iCs/>
          <w:sz w:val="28"/>
          <w:szCs w:val="28"/>
        </w:rPr>
        <w:t xml:space="preserve">    </w:t>
      </w:r>
      <w:r w:rsidRPr="00EA0AE3">
        <w:rPr>
          <w:rFonts w:ascii="Times New Roman" w:hAnsi="Times New Roman"/>
          <w:sz w:val="28"/>
          <w:szCs w:val="28"/>
        </w:rPr>
        <w:t xml:space="preserve"> Технічний стан діючих ліній електромереж, контуру заземлення, внутрішніх мереж водопостачання, систем вентиляції, внутрішніх мереж каналізації, теплопостачання у нормі. Постійно контролюється технічний стан, здійснюються ремонтні роботи.</w:t>
      </w:r>
    </w:p>
    <w:p w:rsidR="005B715B" w:rsidRPr="00EA0AE3" w:rsidRDefault="005B715B" w:rsidP="005B715B">
      <w:pPr>
        <w:spacing w:after="0" w:line="360" w:lineRule="auto"/>
        <w:ind w:firstLine="425"/>
        <w:jc w:val="both"/>
        <w:rPr>
          <w:rFonts w:ascii="Times New Roman" w:hAnsi="Times New Roman"/>
          <w:sz w:val="28"/>
          <w:szCs w:val="28"/>
        </w:rPr>
      </w:pPr>
      <w:r w:rsidRPr="00EA0AE3">
        <w:rPr>
          <w:rFonts w:ascii="Times New Roman" w:hAnsi="Times New Roman"/>
          <w:sz w:val="28"/>
          <w:szCs w:val="28"/>
        </w:rPr>
        <w:t>У наявності медичні аптечки у приміщеннях з підвищеною можливістю травматизму.</w:t>
      </w:r>
    </w:p>
    <w:p w:rsidR="005B715B" w:rsidRPr="00EA0AE3" w:rsidRDefault="005B715B" w:rsidP="005B715B">
      <w:pPr>
        <w:spacing w:after="0" w:line="360" w:lineRule="auto"/>
        <w:ind w:firstLine="425"/>
        <w:jc w:val="both"/>
        <w:rPr>
          <w:rFonts w:ascii="Times New Roman" w:hAnsi="Times New Roman"/>
          <w:sz w:val="28"/>
          <w:szCs w:val="28"/>
        </w:rPr>
      </w:pPr>
      <w:r w:rsidRPr="00EA0AE3">
        <w:rPr>
          <w:rFonts w:ascii="Times New Roman" w:hAnsi="Times New Roman"/>
          <w:sz w:val="28"/>
          <w:szCs w:val="28"/>
        </w:rPr>
        <w:t xml:space="preserve">Відповідальним за охорону праці Гонтаренком П.В. на достатньому рівні ведуться виконавчі документи. Накази видаються за циклограмою. Відповідають нормам, але потребують постійного контролю та вдосконалення умови матеріально-технічної нормативності у кабінетах. Служби закладу в цілому дотримуються санітарно-гігієнічних </w:t>
      </w:r>
      <w:r>
        <w:rPr>
          <w:rFonts w:ascii="Times New Roman" w:hAnsi="Times New Roman"/>
          <w:sz w:val="28"/>
          <w:szCs w:val="28"/>
        </w:rPr>
        <w:t>вимог, стан озеленення у нормі</w:t>
      </w:r>
      <w:r w:rsidRPr="00EA0AE3">
        <w:rPr>
          <w:rFonts w:ascii="Times New Roman" w:hAnsi="Times New Roman"/>
          <w:sz w:val="28"/>
          <w:szCs w:val="28"/>
        </w:rPr>
        <w:t>. Підготовка та діяльність закладу в осінньо-зимовий період здійснюється за відповідним планом заходів, виконано</w:t>
      </w:r>
      <w:r>
        <w:rPr>
          <w:rFonts w:ascii="Times New Roman" w:hAnsi="Times New Roman"/>
          <w:sz w:val="28"/>
          <w:szCs w:val="28"/>
        </w:rPr>
        <w:t xml:space="preserve"> заплановані</w:t>
      </w:r>
      <w:r w:rsidRPr="00EA0AE3">
        <w:rPr>
          <w:rFonts w:ascii="Times New Roman" w:hAnsi="Times New Roman"/>
          <w:sz w:val="28"/>
          <w:szCs w:val="28"/>
        </w:rPr>
        <w:t xml:space="preserve"> ремонтні роботи</w:t>
      </w:r>
      <w:r>
        <w:rPr>
          <w:rFonts w:ascii="Times New Roman" w:hAnsi="Times New Roman"/>
          <w:sz w:val="28"/>
          <w:szCs w:val="28"/>
        </w:rPr>
        <w:t>.</w:t>
      </w:r>
    </w:p>
    <w:p w:rsidR="005B715B" w:rsidRPr="00EA0AE3" w:rsidRDefault="005B715B" w:rsidP="005B715B">
      <w:pPr>
        <w:spacing w:after="0" w:line="360" w:lineRule="auto"/>
        <w:ind w:firstLine="708"/>
        <w:jc w:val="both"/>
        <w:rPr>
          <w:rFonts w:ascii="Times New Roman" w:hAnsi="Times New Roman"/>
          <w:sz w:val="28"/>
          <w:szCs w:val="28"/>
        </w:rPr>
      </w:pPr>
      <w:r w:rsidRPr="00EA0AE3">
        <w:rPr>
          <w:rFonts w:ascii="Times New Roman" w:hAnsi="Times New Roman"/>
          <w:sz w:val="28"/>
          <w:szCs w:val="28"/>
        </w:rPr>
        <w:t>Благоустрій та прибирання прилеглої території, розвиток та удосконалення матеріально-технічної бази будівлі школи здійснюється за діючим Планом.</w:t>
      </w:r>
    </w:p>
    <w:p w:rsidR="005B715B" w:rsidRPr="008B593D" w:rsidRDefault="005B715B" w:rsidP="005B715B">
      <w:pPr>
        <w:pStyle w:val="1"/>
        <w:spacing w:line="360" w:lineRule="auto"/>
        <w:jc w:val="both"/>
        <w:rPr>
          <w:b w:val="0"/>
          <w:sz w:val="28"/>
          <w:szCs w:val="28"/>
        </w:rPr>
      </w:pPr>
      <w:r w:rsidRPr="008B593D">
        <w:rPr>
          <w:b w:val="0"/>
          <w:sz w:val="28"/>
          <w:szCs w:val="28"/>
        </w:rPr>
        <w:t xml:space="preserve">    </w:t>
      </w:r>
      <w:r>
        <w:rPr>
          <w:b w:val="0"/>
          <w:sz w:val="28"/>
          <w:szCs w:val="28"/>
        </w:rPr>
        <w:tab/>
      </w:r>
      <w:r>
        <w:rPr>
          <w:b w:val="0"/>
          <w:sz w:val="28"/>
          <w:szCs w:val="28"/>
          <w:lang w:val="ru-RU"/>
        </w:rPr>
        <w:t xml:space="preserve">Керівництвом спеціальної </w:t>
      </w:r>
      <w:r>
        <w:rPr>
          <w:b w:val="0"/>
          <w:sz w:val="28"/>
          <w:szCs w:val="28"/>
        </w:rPr>
        <w:t>школи</w:t>
      </w:r>
      <w:r w:rsidRPr="008B593D">
        <w:rPr>
          <w:b w:val="0"/>
          <w:sz w:val="28"/>
          <w:szCs w:val="28"/>
        </w:rPr>
        <w:t xml:space="preserve"> протягом навчальн</w:t>
      </w:r>
      <w:r>
        <w:rPr>
          <w:b w:val="0"/>
          <w:sz w:val="28"/>
          <w:szCs w:val="28"/>
          <w:lang w:val="uk-UA"/>
        </w:rPr>
        <w:t>ого</w:t>
      </w:r>
      <w:r w:rsidRPr="008B593D">
        <w:rPr>
          <w:b w:val="0"/>
          <w:sz w:val="28"/>
          <w:szCs w:val="28"/>
        </w:rPr>
        <w:t xml:space="preserve"> рок</w:t>
      </w:r>
      <w:r>
        <w:rPr>
          <w:b w:val="0"/>
          <w:sz w:val="28"/>
          <w:szCs w:val="28"/>
          <w:lang w:val="uk-UA"/>
        </w:rPr>
        <w:t>у</w:t>
      </w:r>
      <w:r w:rsidRPr="008B593D">
        <w:rPr>
          <w:b w:val="0"/>
          <w:sz w:val="28"/>
          <w:szCs w:val="28"/>
        </w:rPr>
        <w:t xml:space="preserve"> видано ряд наказів, спрямованих на покращення роботи з попередження дитячого травматизму</w:t>
      </w:r>
      <w:r>
        <w:rPr>
          <w:b w:val="0"/>
          <w:sz w:val="28"/>
          <w:szCs w:val="28"/>
        </w:rPr>
        <w:t>.</w:t>
      </w:r>
      <w:r w:rsidRPr="008B593D">
        <w:rPr>
          <w:b w:val="0"/>
          <w:sz w:val="28"/>
          <w:szCs w:val="28"/>
        </w:rPr>
        <w:t xml:space="preserve"> </w:t>
      </w:r>
    </w:p>
    <w:p w:rsidR="005B715B" w:rsidRPr="00EA0AE3" w:rsidRDefault="005B715B" w:rsidP="005B715B">
      <w:pPr>
        <w:shd w:val="clear" w:color="auto" w:fill="FFFFFF"/>
        <w:spacing w:after="0" w:line="360" w:lineRule="auto"/>
        <w:jc w:val="both"/>
        <w:rPr>
          <w:rFonts w:ascii="Times New Roman" w:hAnsi="Times New Roman"/>
          <w:spacing w:val="-1"/>
          <w:sz w:val="28"/>
          <w:szCs w:val="28"/>
        </w:rPr>
      </w:pPr>
      <w:r w:rsidRPr="00EA0AE3">
        <w:rPr>
          <w:rFonts w:ascii="Times New Roman" w:hAnsi="Times New Roman"/>
          <w:sz w:val="28"/>
          <w:szCs w:val="28"/>
        </w:rPr>
        <w:t xml:space="preserve">   </w:t>
      </w:r>
      <w:r w:rsidRPr="00EA0AE3">
        <w:rPr>
          <w:rFonts w:ascii="Times New Roman" w:hAnsi="Times New Roman"/>
          <w:sz w:val="28"/>
          <w:szCs w:val="28"/>
        </w:rPr>
        <w:tab/>
      </w:r>
      <w:r w:rsidRPr="00EA0AE3">
        <w:rPr>
          <w:rFonts w:ascii="Times New Roman" w:hAnsi="Times New Roman"/>
          <w:spacing w:val="-1"/>
          <w:sz w:val="28"/>
          <w:szCs w:val="28"/>
        </w:rPr>
        <w:t>Весь  педаг</w:t>
      </w:r>
      <w:r>
        <w:rPr>
          <w:rFonts w:ascii="Times New Roman" w:hAnsi="Times New Roman"/>
          <w:spacing w:val="-1"/>
          <w:sz w:val="28"/>
          <w:szCs w:val="28"/>
        </w:rPr>
        <w:t>огічний колектив школи</w:t>
      </w:r>
      <w:r w:rsidRPr="00EA0AE3">
        <w:rPr>
          <w:rFonts w:ascii="Times New Roman" w:hAnsi="Times New Roman"/>
          <w:spacing w:val="-1"/>
          <w:sz w:val="28"/>
          <w:szCs w:val="28"/>
        </w:rPr>
        <w:t xml:space="preserve"> проводить державну політику щодо збереження життя і здоров’я учнів та працюючих, формування навичок безпечної поведінки. </w:t>
      </w:r>
    </w:p>
    <w:p w:rsidR="005B715B" w:rsidRPr="00EA0AE3" w:rsidRDefault="005B715B" w:rsidP="005B715B">
      <w:pPr>
        <w:shd w:val="clear" w:color="auto" w:fill="FFFFFF"/>
        <w:spacing w:after="0" w:line="360" w:lineRule="auto"/>
        <w:jc w:val="both"/>
        <w:rPr>
          <w:rFonts w:ascii="Times New Roman" w:hAnsi="Times New Roman"/>
          <w:spacing w:val="-1"/>
          <w:sz w:val="28"/>
          <w:szCs w:val="28"/>
        </w:rPr>
      </w:pPr>
      <w:r w:rsidRPr="00EA0AE3">
        <w:rPr>
          <w:rFonts w:ascii="Times New Roman" w:hAnsi="Times New Roman"/>
          <w:spacing w:val="-1"/>
          <w:sz w:val="28"/>
          <w:szCs w:val="28"/>
        </w:rPr>
        <w:t xml:space="preserve">         Питання щодо стану безпеки життєдіяльності та охорони пра</w:t>
      </w:r>
      <w:r>
        <w:rPr>
          <w:rFonts w:ascii="Times New Roman" w:hAnsi="Times New Roman"/>
          <w:spacing w:val="-1"/>
          <w:sz w:val="28"/>
          <w:szCs w:val="28"/>
        </w:rPr>
        <w:t>ці учасників освітнього</w:t>
      </w:r>
      <w:r w:rsidRPr="00EA0AE3">
        <w:rPr>
          <w:rFonts w:ascii="Times New Roman" w:hAnsi="Times New Roman"/>
          <w:spacing w:val="-1"/>
          <w:sz w:val="28"/>
          <w:szCs w:val="28"/>
        </w:rPr>
        <w:t xml:space="preserve"> процесу неодноразово розглядались на нарадах при директор</w:t>
      </w:r>
      <w:r>
        <w:rPr>
          <w:rFonts w:ascii="Times New Roman" w:hAnsi="Times New Roman"/>
          <w:spacing w:val="-1"/>
          <w:sz w:val="28"/>
          <w:szCs w:val="28"/>
        </w:rPr>
        <w:t>ов</w:t>
      </w:r>
      <w:r w:rsidRPr="00EA0AE3">
        <w:rPr>
          <w:rFonts w:ascii="Times New Roman" w:hAnsi="Times New Roman"/>
          <w:spacing w:val="-1"/>
          <w:sz w:val="28"/>
          <w:szCs w:val="28"/>
        </w:rPr>
        <w:t>і.</w:t>
      </w:r>
    </w:p>
    <w:p w:rsidR="005B715B" w:rsidRPr="00EA0AE3" w:rsidRDefault="005B715B" w:rsidP="005B715B">
      <w:pPr>
        <w:shd w:val="clear" w:color="auto" w:fill="FFFFFF"/>
        <w:spacing w:after="0" w:line="360" w:lineRule="auto"/>
        <w:jc w:val="both"/>
        <w:rPr>
          <w:rFonts w:ascii="Times New Roman" w:hAnsi="Times New Roman"/>
          <w:spacing w:val="-1"/>
          <w:sz w:val="28"/>
          <w:szCs w:val="28"/>
        </w:rPr>
      </w:pPr>
      <w:r w:rsidRPr="00EA0AE3">
        <w:rPr>
          <w:rFonts w:ascii="Times New Roman" w:hAnsi="Times New Roman"/>
          <w:spacing w:val="-1"/>
          <w:sz w:val="28"/>
          <w:szCs w:val="28"/>
        </w:rPr>
        <w:t xml:space="preserve">         З метою запобігання нещасних випадків  та усунення загрози жит</w:t>
      </w:r>
      <w:r>
        <w:rPr>
          <w:rFonts w:ascii="Times New Roman" w:hAnsi="Times New Roman"/>
          <w:spacing w:val="-1"/>
          <w:sz w:val="28"/>
          <w:szCs w:val="28"/>
        </w:rPr>
        <w:t>тю учасників освітнього</w:t>
      </w:r>
      <w:r w:rsidRPr="00EA0AE3">
        <w:rPr>
          <w:rFonts w:ascii="Times New Roman" w:hAnsi="Times New Roman"/>
          <w:spacing w:val="-1"/>
          <w:sz w:val="28"/>
          <w:szCs w:val="28"/>
        </w:rPr>
        <w:t xml:space="preserve"> процесу, здійснюється систематичний контроль з питань щодо посилення роботи з електробезпеки. </w:t>
      </w:r>
    </w:p>
    <w:p w:rsidR="005B715B" w:rsidRPr="00EA0AE3" w:rsidRDefault="005B715B" w:rsidP="005B715B">
      <w:pPr>
        <w:shd w:val="clear" w:color="auto" w:fill="FFFFFF"/>
        <w:spacing w:after="0" w:line="360" w:lineRule="auto"/>
        <w:jc w:val="both"/>
        <w:rPr>
          <w:rFonts w:ascii="Times New Roman" w:hAnsi="Times New Roman"/>
          <w:spacing w:val="-1"/>
          <w:sz w:val="28"/>
          <w:szCs w:val="28"/>
        </w:rPr>
      </w:pPr>
      <w:r w:rsidRPr="00EA0AE3">
        <w:rPr>
          <w:rFonts w:ascii="Times New Roman" w:hAnsi="Times New Roman"/>
          <w:spacing w:val="-1"/>
          <w:sz w:val="28"/>
          <w:szCs w:val="28"/>
        </w:rPr>
        <w:lastRenderedPageBreak/>
        <w:t xml:space="preserve">         На початку навчального року поновлено інструкції з охорони праці, техніки безпеки, заведено відповідні журнали.  </w:t>
      </w:r>
      <w:r w:rsidRPr="00EA0AE3">
        <w:rPr>
          <w:rFonts w:ascii="Times New Roman" w:hAnsi="Times New Roman"/>
          <w:sz w:val="28"/>
          <w:szCs w:val="28"/>
        </w:rPr>
        <w:t>Забезпеченість вогнегасниками здійснено відповідно до норм.</w:t>
      </w:r>
    </w:p>
    <w:p w:rsidR="005B715B" w:rsidRPr="00E755F6" w:rsidRDefault="005B715B" w:rsidP="005B715B">
      <w:pPr>
        <w:shd w:val="clear" w:color="auto" w:fill="FFFFFF"/>
        <w:tabs>
          <w:tab w:val="left" w:pos="10260"/>
        </w:tabs>
        <w:spacing w:after="0" w:line="360" w:lineRule="auto"/>
        <w:ind w:left="24"/>
        <w:jc w:val="both"/>
        <w:rPr>
          <w:rFonts w:ascii="Times New Roman" w:hAnsi="Times New Roman"/>
          <w:spacing w:val="-1"/>
          <w:sz w:val="28"/>
          <w:szCs w:val="28"/>
        </w:rPr>
      </w:pPr>
      <w:r w:rsidRPr="00EA0AE3">
        <w:rPr>
          <w:rFonts w:ascii="Times New Roman" w:hAnsi="Times New Roman"/>
          <w:spacing w:val="-1"/>
          <w:sz w:val="28"/>
          <w:szCs w:val="28"/>
        </w:rPr>
        <w:t xml:space="preserve">        Зважаючи на вищезазначене  слідує, що питання охорони праці, техніки безпеки, пожежної безпеки керівником закладу тримаються на постійному контролі. </w:t>
      </w:r>
    </w:p>
    <w:p w:rsidR="005B715B" w:rsidRDefault="005B715B" w:rsidP="005B715B">
      <w:pPr>
        <w:pStyle w:val="2"/>
        <w:spacing w:after="0" w:line="240" w:lineRule="auto"/>
        <w:ind w:firstLine="709"/>
        <w:jc w:val="center"/>
        <w:rPr>
          <w:b/>
          <w:color w:val="000000"/>
          <w:sz w:val="28"/>
          <w:szCs w:val="28"/>
          <w:lang w:val="uk-UA"/>
        </w:rPr>
      </w:pPr>
    </w:p>
    <w:p w:rsidR="005B715B" w:rsidRDefault="005B715B" w:rsidP="005B715B">
      <w:pPr>
        <w:pStyle w:val="2"/>
        <w:spacing w:after="0" w:line="240" w:lineRule="auto"/>
        <w:ind w:firstLine="709"/>
        <w:jc w:val="center"/>
        <w:rPr>
          <w:b/>
          <w:color w:val="000000"/>
          <w:sz w:val="28"/>
          <w:szCs w:val="28"/>
          <w:lang w:val="uk-UA"/>
        </w:rPr>
      </w:pPr>
      <w:r>
        <w:rPr>
          <w:b/>
          <w:color w:val="000000"/>
          <w:sz w:val="28"/>
          <w:szCs w:val="28"/>
          <w:lang w:val="uk-UA"/>
        </w:rPr>
        <w:t>Х</w:t>
      </w:r>
      <w:r w:rsidRPr="004D46DE">
        <w:rPr>
          <w:b/>
          <w:color w:val="000000"/>
          <w:sz w:val="28"/>
          <w:szCs w:val="28"/>
          <w:lang w:val="uk-UA"/>
        </w:rPr>
        <w:t>. Стан виконавської  дисципліни</w:t>
      </w:r>
    </w:p>
    <w:p w:rsidR="005B715B" w:rsidRPr="00E755F6" w:rsidRDefault="005B715B" w:rsidP="005B715B">
      <w:pPr>
        <w:pStyle w:val="2"/>
        <w:spacing w:after="0" w:line="240" w:lineRule="auto"/>
        <w:ind w:firstLine="709"/>
        <w:jc w:val="center"/>
        <w:rPr>
          <w:b/>
          <w:color w:val="000000"/>
          <w:sz w:val="28"/>
          <w:szCs w:val="28"/>
          <w:lang w:val="uk-UA"/>
        </w:rPr>
      </w:pPr>
    </w:p>
    <w:p w:rsidR="005B715B" w:rsidRDefault="005B715B" w:rsidP="005B715B">
      <w:pPr>
        <w:pStyle w:val="2"/>
        <w:numPr>
          <w:ilvl w:val="0"/>
          <w:numId w:val="7"/>
        </w:numPr>
        <w:spacing w:after="0" w:line="360" w:lineRule="auto"/>
        <w:ind w:left="0" w:firstLine="0"/>
        <w:jc w:val="both"/>
        <w:rPr>
          <w:color w:val="000000"/>
          <w:sz w:val="28"/>
          <w:szCs w:val="28"/>
          <w:lang w:val="uk-UA"/>
        </w:rPr>
      </w:pPr>
      <w:r>
        <w:rPr>
          <w:color w:val="000000"/>
          <w:sz w:val="28"/>
          <w:szCs w:val="28"/>
          <w:lang w:val="uk-UA"/>
        </w:rPr>
        <w:t>Звіти, інформаційні довідки до Департаменту освіти і науки Харківської обласної державної адміністрації, в цілому, надаються вчасно в установлені терміни. Виконання доручень директора та рішень колегії Департаменту освіти і науки Харківської обласної державної адміністрації знаходиться під постійним контролем директора.</w:t>
      </w:r>
    </w:p>
    <w:p w:rsidR="005B715B" w:rsidRPr="00F3257B" w:rsidRDefault="005B715B" w:rsidP="005B715B">
      <w:pPr>
        <w:pStyle w:val="2"/>
        <w:numPr>
          <w:ilvl w:val="0"/>
          <w:numId w:val="7"/>
        </w:numPr>
        <w:spacing w:after="0" w:line="360" w:lineRule="auto"/>
        <w:ind w:left="0" w:firstLine="0"/>
        <w:jc w:val="both"/>
        <w:rPr>
          <w:color w:val="000000"/>
          <w:sz w:val="28"/>
          <w:szCs w:val="28"/>
          <w:lang w:val="uk-UA"/>
        </w:rPr>
      </w:pPr>
      <w:r w:rsidRPr="00F3257B">
        <w:rPr>
          <w:sz w:val="28"/>
          <w:szCs w:val="28"/>
        </w:rPr>
        <w:t>Управлінські рішення, накази, розпорядженн</w:t>
      </w:r>
      <w:r>
        <w:rPr>
          <w:sz w:val="28"/>
          <w:szCs w:val="28"/>
        </w:rPr>
        <w:t>я</w:t>
      </w:r>
      <w:r>
        <w:rPr>
          <w:sz w:val="28"/>
          <w:szCs w:val="28"/>
          <w:lang w:val="uk-UA"/>
        </w:rPr>
        <w:t xml:space="preserve">, </w:t>
      </w:r>
      <w:r>
        <w:rPr>
          <w:sz w:val="28"/>
          <w:szCs w:val="28"/>
        </w:rPr>
        <w:t>з числа перевірених</w:t>
      </w:r>
      <w:r>
        <w:rPr>
          <w:sz w:val="28"/>
          <w:szCs w:val="28"/>
          <w:lang w:val="uk-UA"/>
        </w:rPr>
        <w:t>,</w:t>
      </w:r>
      <w:r w:rsidRPr="00F3257B">
        <w:rPr>
          <w:sz w:val="28"/>
          <w:szCs w:val="28"/>
        </w:rPr>
        <w:t xml:space="preserve"> мають цілеспрямований характер, за змістом не суперечать Статуту </w:t>
      </w:r>
      <w:r>
        <w:rPr>
          <w:sz w:val="28"/>
          <w:szCs w:val="28"/>
          <w:lang w:val="uk-UA"/>
        </w:rPr>
        <w:t>школи</w:t>
      </w:r>
      <w:r w:rsidRPr="00F3257B">
        <w:rPr>
          <w:sz w:val="28"/>
          <w:szCs w:val="28"/>
        </w:rPr>
        <w:t xml:space="preserve">, законодавчим актам України, розпорядженням обласних органів виконавчої влади. Зміст наказів, розпоряджень доводиться до відома працівників </w:t>
      </w:r>
      <w:r>
        <w:rPr>
          <w:sz w:val="28"/>
          <w:szCs w:val="28"/>
          <w:lang w:val="uk-UA"/>
        </w:rPr>
        <w:t>під підпис</w:t>
      </w:r>
      <w:r w:rsidRPr="00F3257B">
        <w:rPr>
          <w:sz w:val="28"/>
          <w:szCs w:val="28"/>
        </w:rPr>
        <w:t xml:space="preserve"> та шляхом розміщення на відповідних стендах.</w:t>
      </w:r>
    </w:p>
    <w:p w:rsidR="005B715B" w:rsidRDefault="005B715B" w:rsidP="005B715B">
      <w:pPr>
        <w:pStyle w:val="2"/>
        <w:numPr>
          <w:ilvl w:val="0"/>
          <w:numId w:val="7"/>
        </w:numPr>
        <w:spacing w:after="0" w:line="360" w:lineRule="auto"/>
        <w:ind w:left="0" w:firstLine="0"/>
        <w:jc w:val="both"/>
        <w:rPr>
          <w:sz w:val="28"/>
          <w:szCs w:val="28"/>
          <w:lang w:val="uk-UA"/>
        </w:rPr>
      </w:pPr>
      <w:r>
        <w:rPr>
          <w:sz w:val="28"/>
          <w:szCs w:val="28"/>
          <w:lang w:val="uk-UA"/>
        </w:rPr>
        <w:t>У</w:t>
      </w:r>
      <w:r w:rsidRPr="00F3257B">
        <w:rPr>
          <w:sz w:val="28"/>
          <w:szCs w:val="28"/>
        </w:rPr>
        <w:t xml:space="preserve">сі нормативно-розпорядчі документи, що надходять до </w:t>
      </w:r>
      <w:r>
        <w:rPr>
          <w:sz w:val="28"/>
          <w:szCs w:val="28"/>
          <w:lang w:val="uk-UA"/>
        </w:rPr>
        <w:t>школи,</w:t>
      </w:r>
      <w:r>
        <w:rPr>
          <w:sz w:val="28"/>
          <w:szCs w:val="28"/>
        </w:rPr>
        <w:t xml:space="preserve"> реєструються в журналі у відповідності </w:t>
      </w:r>
      <w:r>
        <w:rPr>
          <w:sz w:val="28"/>
          <w:szCs w:val="28"/>
          <w:lang w:val="uk-UA"/>
        </w:rPr>
        <w:t>до</w:t>
      </w:r>
      <w:r>
        <w:rPr>
          <w:sz w:val="28"/>
          <w:szCs w:val="28"/>
        </w:rPr>
        <w:t xml:space="preserve"> номенклатур</w:t>
      </w:r>
      <w:r>
        <w:rPr>
          <w:sz w:val="28"/>
          <w:szCs w:val="28"/>
          <w:lang w:val="uk-UA"/>
        </w:rPr>
        <w:t>и</w:t>
      </w:r>
      <w:r w:rsidRPr="00F3257B">
        <w:rPr>
          <w:sz w:val="28"/>
          <w:szCs w:val="28"/>
        </w:rPr>
        <w:t xml:space="preserve"> справ навчального закладу, документи вивчаються, тиражуються, розподіляються для ознайомлення, вивчення та впровадження, дублюються наказом директора, вносяться до бази даних, наявних в </w:t>
      </w:r>
      <w:r>
        <w:rPr>
          <w:sz w:val="28"/>
          <w:szCs w:val="28"/>
          <w:lang w:val="uk-UA"/>
        </w:rPr>
        <w:t>закладі</w:t>
      </w:r>
      <w:r w:rsidRPr="00F3257B">
        <w:rPr>
          <w:sz w:val="28"/>
          <w:szCs w:val="28"/>
        </w:rPr>
        <w:t xml:space="preserve"> но</w:t>
      </w:r>
      <w:r>
        <w:rPr>
          <w:sz w:val="28"/>
          <w:szCs w:val="28"/>
        </w:rPr>
        <w:t>рмативно-розпорядчих документів</w:t>
      </w:r>
      <w:r>
        <w:rPr>
          <w:sz w:val="28"/>
          <w:szCs w:val="28"/>
          <w:lang w:val="uk-UA"/>
        </w:rPr>
        <w:t>. К</w:t>
      </w:r>
      <w:r w:rsidRPr="00F3257B">
        <w:rPr>
          <w:sz w:val="28"/>
          <w:szCs w:val="28"/>
        </w:rPr>
        <w:t xml:space="preserve">онтроль за виконанням вимог нормативно-розпорядчих документів, дотримання термінів </w:t>
      </w:r>
      <w:r>
        <w:rPr>
          <w:sz w:val="28"/>
          <w:szCs w:val="28"/>
          <w:lang w:val="uk-UA"/>
        </w:rPr>
        <w:t xml:space="preserve">їх </w:t>
      </w:r>
      <w:r w:rsidRPr="00F3257B">
        <w:rPr>
          <w:sz w:val="28"/>
          <w:szCs w:val="28"/>
        </w:rPr>
        <w:t xml:space="preserve">виконання в </w:t>
      </w:r>
      <w:r>
        <w:rPr>
          <w:sz w:val="28"/>
          <w:szCs w:val="28"/>
          <w:lang w:val="uk-UA"/>
        </w:rPr>
        <w:t>школі</w:t>
      </w:r>
      <w:r w:rsidRPr="00F3257B">
        <w:rPr>
          <w:sz w:val="28"/>
          <w:szCs w:val="28"/>
        </w:rPr>
        <w:t xml:space="preserve"> достатній.    </w:t>
      </w:r>
    </w:p>
    <w:p w:rsidR="005B715B" w:rsidRPr="008D67E3" w:rsidRDefault="005B715B" w:rsidP="005B715B">
      <w:pPr>
        <w:numPr>
          <w:ilvl w:val="1"/>
          <w:numId w:val="5"/>
        </w:numPr>
        <w:spacing w:after="0" w:line="240" w:lineRule="auto"/>
        <w:jc w:val="center"/>
        <w:rPr>
          <w:rFonts w:ascii="Times New Roman" w:hAnsi="Times New Roman"/>
          <w:b/>
          <w:bCs/>
          <w:sz w:val="28"/>
          <w:szCs w:val="24"/>
          <w:lang w:eastAsia="ru-RU"/>
        </w:rPr>
      </w:pPr>
    </w:p>
    <w:p w:rsidR="005B715B" w:rsidRPr="008044EB" w:rsidRDefault="005B715B" w:rsidP="005B715B">
      <w:pPr>
        <w:numPr>
          <w:ilvl w:val="1"/>
          <w:numId w:val="5"/>
        </w:numPr>
        <w:spacing w:after="0" w:line="240" w:lineRule="auto"/>
        <w:jc w:val="center"/>
        <w:rPr>
          <w:rFonts w:ascii="Times New Roman" w:hAnsi="Times New Roman"/>
          <w:b/>
          <w:bCs/>
          <w:sz w:val="28"/>
          <w:szCs w:val="24"/>
          <w:lang w:eastAsia="ru-RU"/>
        </w:rPr>
      </w:pPr>
      <w:r w:rsidRPr="00752E3C">
        <w:rPr>
          <w:rFonts w:ascii="Times New Roman" w:hAnsi="Times New Roman"/>
          <w:b/>
          <w:color w:val="000000"/>
          <w:sz w:val="28"/>
          <w:szCs w:val="28"/>
        </w:rPr>
        <w:t>ХІ</w:t>
      </w:r>
      <w:r>
        <w:rPr>
          <w:rFonts w:ascii="Times New Roman" w:hAnsi="Times New Roman"/>
          <w:b/>
          <w:bCs/>
          <w:sz w:val="28"/>
          <w:szCs w:val="24"/>
          <w:lang w:eastAsia="ru-RU"/>
        </w:rPr>
        <w:t xml:space="preserve">. </w:t>
      </w:r>
      <w:r w:rsidRPr="008044EB">
        <w:rPr>
          <w:rFonts w:ascii="Times New Roman" w:hAnsi="Times New Roman"/>
          <w:b/>
          <w:bCs/>
          <w:sz w:val="28"/>
          <w:szCs w:val="24"/>
          <w:lang w:eastAsia="ru-RU"/>
        </w:rPr>
        <w:t>Господарська діяльність, матеріаль</w:t>
      </w:r>
      <w:r>
        <w:rPr>
          <w:rFonts w:ascii="Times New Roman" w:hAnsi="Times New Roman"/>
          <w:b/>
          <w:bCs/>
          <w:sz w:val="28"/>
          <w:szCs w:val="24"/>
          <w:lang w:eastAsia="ru-RU"/>
        </w:rPr>
        <w:t>но-технічна база школи.</w:t>
      </w:r>
    </w:p>
    <w:p w:rsidR="005B715B" w:rsidRPr="008044EB" w:rsidRDefault="005B715B" w:rsidP="005B715B">
      <w:pPr>
        <w:spacing w:after="0" w:line="240" w:lineRule="auto"/>
        <w:ind w:left="360"/>
        <w:jc w:val="both"/>
        <w:rPr>
          <w:rFonts w:ascii="Times New Roman" w:hAnsi="Times New Roman"/>
          <w:b/>
          <w:bCs/>
          <w:sz w:val="28"/>
          <w:szCs w:val="24"/>
          <w:lang w:eastAsia="ru-RU"/>
        </w:rPr>
      </w:pPr>
      <w:r w:rsidRPr="008044EB">
        <w:rPr>
          <w:rFonts w:ascii="Times New Roman" w:hAnsi="Times New Roman"/>
          <w:sz w:val="28"/>
          <w:szCs w:val="24"/>
          <w:lang w:eastAsia="ru-RU"/>
        </w:rPr>
        <w:t xml:space="preserve"> </w:t>
      </w:r>
    </w:p>
    <w:p w:rsidR="005B715B" w:rsidRPr="002B507F" w:rsidRDefault="005B715B" w:rsidP="005B715B">
      <w:pPr>
        <w:spacing w:after="0" w:line="360" w:lineRule="auto"/>
        <w:ind w:firstLine="708"/>
        <w:jc w:val="both"/>
        <w:rPr>
          <w:rFonts w:ascii="Times New Roman" w:hAnsi="Times New Roman"/>
          <w:sz w:val="28"/>
          <w:szCs w:val="28"/>
        </w:rPr>
      </w:pPr>
      <w:r w:rsidRPr="002B507F">
        <w:rPr>
          <w:rFonts w:ascii="Times New Roman" w:hAnsi="Times New Roman"/>
          <w:bCs/>
          <w:sz w:val="28"/>
          <w:szCs w:val="28"/>
        </w:rPr>
        <w:t xml:space="preserve">З метою покращення умов життя та навчання дітей у звітний період проводилась певна робота по матеріально-технічному забезпеченню </w:t>
      </w:r>
      <w:r w:rsidRPr="002B507F">
        <w:rPr>
          <w:rFonts w:ascii="Times New Roman" w:hAnsi="Times New Roman"/>
          <w:bCs/>
          <w:sz w:val="28"/>
          <w:szCs w:val="28"/>
        </w:rPr>
        <w:lastRenderedPageBreak/>
        <w:t xml:space="preserve">Комунального закладу </w:t>
      </w:r>
      <w:r>
        <w:rPr>
          <w:rFonts w:ascii="Times New Roman" w:hAnsi="Times New Roman"/>
          <w:bCs/>
          <w:sz w:val="28"/>
          <w:szCs w:val="28"/>
        </w:rPr>
        <w:t>«Балаклійська спеціальна школа» Харківської обласної ради</w:t>
      </w:r>
      <w:r w:rsidRPr="002B507F">
        <w:rPr>
          <w:rFonts w:ascii="Times New Roman" w:hAnsi="Times New Roman"/>
          <w:bCs/>
          <w:sz w:val="28"/>
          <w:szCs w:val="28"/>
        </w:rPr>
        <w:t xml:space="preserve">. </w:t>
      </w:r>
      <w:r w:rsidRPr="002B507F">
        <w:rPr>
          <w:rFonts w:ascii="Times New Roman" w:hAnsi="Times New Roman"/>
          <w:sz w:val="28"/>
          <w:szCs w:val="28"/>
        </w:rPr>
        <w:t xml:space="preserve"> </w:t>
      </w:r>
    </w:p>
    <w:p w:rsidR="005B715B" w:rsidRPr="00EA0AE3" w:rsidRDefault="005B715B" w:rsidP="005B715B">
      <w:pPr>
        <w:spacing w:after="0" w:line="360" w:lineRule="auto"/>
        <w:ind w:firstLine="708"/>
        <w:jc w:val="both"/>
        <w:rPr>
          <w:rFonts w:ascii="Times New Roman" w:hAnsi="Times New Roman"/>
          <w:sz w:val="28"/>
          <w:szCs w:val="28"/>
        </w:rPr>
      </w:pPr>
      <w:r w:rsidRPr="00EA0AE3">
        <w:rPr>
          <w:rFonts w:ascii="Times New Roman" w:hAnsi="Times New Roman"/>
          <w:sz w:val="28"/>
          <w:szCs w:val="28"/>
        </w:rPr>
        <w:t xml:space="preserve">За </w:t>
      </w:r>
      <w:r>
        <w:rPr>
          <w:rFonts w:ascii="Times New Roman" w:hAnsi="Times New Roman"/>
          <w:sz w:val="28"/>
          <w:szCs w:val="28"/>
        </w:rPr>
        <w:t>звітний період 2019/2020 навчального року</w:t>
      </w:r>
      <w:r w:rsidRPr="00EA0AE3">
        <w:rPr>
          <w:rFonts w:ascii="Times New Roman" w:hAnsi="Times New Roman"/>
          <w:sz w:val="28"/>
          <w:szCs w:val="28"/>
        </w:rPr>
        <w:t>:</w:t>
      </w:r>
    </w:p>
    <w:p w:rsidR="005B715B" w:rsidRDefault="005B715B" w:rsidP="005B715B">
      <w:pPr>
        <w:spacing w:after="0" w:line="360" w:lineRule="auto"/>
        <w:jc w:val="both"/>
        <w:rPr>
          <w:rFonts w:ascii="Times New Roman" w:hAnsi="Times New Roman"/>
          <w:sz w:val="28"/>
          <w:szCs w:val="28"/>
        </w:rPr>
      </w:pPr>
      <w:r w:rsidRPr="00EA0AE3">
        <w:rPr>
          <w:rFonts w:ascii="Times New Roman" w:hAnsi="Times New Roman"/>
          <w:sz w:val="28"/>
          <w:szCs w:val="28"/>
        </w:rPr>
        <w:t>-</w:t>
      </w:r>
      <w:r>
        <w:rPr>
          <w:rFonts w:ascii="Times New Roman" w:hAnsi="Times New Roman"/>
          <w:sz w:val="28"/>
          <w:szCs w:val="28"/>
        </w:rPr>
        <w:t xml:space="preserve">  відремонтовано власними силами колективу школи слюсарні майстерні,</w:t>
      </w:r>
      <w:r w:rsidRPr="00FD6F48">
        <w:rPr>
          <w:rFonts w:ascii="Times New Roman" w:hAnsi="Times New Roman"/>
          <w:sz w:val="28"/>
          <w:szCs w:val="28"/>
        </w:rPr>
        <w:t xml:space="preserve"> </w:t>
      </w:r>
      <w:r>
        <w:rPr>
          <w:rFonts w:ascii="Times New Roman" w:hAnsi="Times New Roman"/>
          <w:sz w:val="28"/>
          <w:szCs w:val="28"/>
        </w:rPr>
        <w:t xml:space="preserve">класні кімнати, навчальні майстерні, </w:t>
      </w:r>
      <w:r w:rsidRPr="00C07374">
        <w:rPr>
          <w:rFonts w:ascii="Times New Roman" w:hAnsi="Times New Roman"/>
          <w:sz w:val="28"/>
          <w:szCs w:val="28"/>
        </w:rPr>
        <w:t>спальн</w:t>
      </w:r>
      <w:r>
        <w:rPr>
          <w:rFonts w:ascii="Times New Roman" w:hAnsi="Times New Roman"/>
          <w:sz w:val="28"/>
          <w:szCs w:val="28"/>
        </w:rPr>
        <w:t>і</w:t>
      </w:r>
      <w:r w:rsidRPr="00EA0AE3">
        <w:rPr>
          <w:rFonts w:ascii="Times New Roman" w:hAnsi="Times New Roman"/>
          <w:sz w:val="28"/>
          <w:szCs w:val="28"/>
        </w:rPr>
        <w:t>;</w:t>
      </w:r>
    </w:p>
    <w:p w:rsidR="005B715B" w:rsidRDefault="005B715B" w:rsidP="005B715B">
      <w:pPr>
        <w:spacing w:after="0" w:line="360" w:lineRule="auto"/>
        <w:jc w:val="both"/>
        <w:rPr>
          <w:rFonts w:ascii="Times New Roman" w:hAnsi="Times New Roman"/>
          <w:sz w:val="28"/>
          <w:szCs w:val="28"/>
          <w:lang w:val="ru-RU"/>
        </w:rPr>
      </w:pPr>
      <w:r>
        <w:rPr>
          <w:rFonts w:ascii="Times New Roman" w:hAnsi="Times New Roman"/>
          <w:sz w:val="28"/>
          <w:szCs w:val="28"/>
        </w:rPr>
        <w:t xml:space="preserve">- силами </w:t>
      </w:r>
      <w:r w:rsidRPr="00410037">
        <w:rPr>
          <w:rFonts w:ascii="Times New Roman" w:hAnsi="Times New Roman"/>
          <w:sz w:val="28"/>
          <w:szCs w:val="28"/>
        </w:rPr>
        <w:t>підрядної організації</w:t>
      </w:r>
      <w:r>
        <w:rPr>
          <w:rFonts w:ascii="Times New Roman" w:hAnsi="Times New Roman"/>
          <w:sz w:val="28"/>
          <w:szCs w:val="28"/>
        </w:rPr>
        <w:t xml:space="preserve"> здійснено </w:t>
      </w:r>
      <w:r w:rsidRPr="004D2DB6">
        <w:rPr>
          <w:rFonts w:ascii="Times New Roman" w:hAnsi="Times New Roman"/>
          <w:sz w:val="28"/>
          <w:szCs w:val="28"/>
        </w:rPr>
        <w:t>капітальний ремонт</w:t>
      </w:r>
      <w:r>
        <w:rPr>
          <w:rFonts w:ascii="Times New Roman" w:hAnsi="Times New Roman"/>
          <w:sz w:val="28"/>
          <w:szCs w:val="28"/>
          <w:lang w:val="ru-RU"/>
        </w:rPr>
        <w:t xml:space="preserve"> в умивальних кімнатах 2-3 поверхах житлового корпусу та приміщенні для сушки білизни;</w:t>
      </w:r>
    </w:p>
    <w:p w:rsidR="005B715B" w:rsidRDefault="005B715B" w:rsidP="005B715B">
      <w:pPr>
        <w:spacing w:after="0" w:line="360" w:lineRule="auto"/>
        <w:jc w:val="both"/>
        <w:rPr>
          <w:rFonts w:ascii="Times New Roman" w:hAnsi="Times New Roman"/>
          <w:sz w:val="28"/>
          <w:szCs w:val="28"/>
        </w:rPr>
      </w:pPr>
      <w:r w:rsidRPr="004D2DB6">
        <w:rPr>
          <w:rFonts w:ascii="Times New Roman" w:hAnsi="Times New Roman"/>
          <w:sz w:val="28"/>
          <w:szCs w:val="28"/>
        </w:rPr>
        <w:t xml:space="preserve"> </w:t>
      </w:r>
      <w:r>
        <w:rPr>
          <w:rFonts w:ascii="Times New Roman" w:hAnsi="Times New Roman"/>
          <w:sz w:val="28"/>
          <w:szCs w:val="28"/>
        </w:rPr>
        <w:t>частковий ремонт водопроводу у житловому корпусі;</w:t>
      </w:r>
    </w:p>
    <w:p w:rsidR="005B715B" w:rsidRDefault="005B715B" w:rsidP="005B715B">
      <w:pPr>
        <w:spacing w:after="0" w:line="360" w:lineRule="auto"/>
        <w:jc w:val="both"/>
        <w:rPr>
          <w:rFonts w:ascii="Times New Roman" w:hAnsi="Times New Roman"/>
          <w:sz w:val="28"/>
          <w:szCs w:val="28"/>
        </w:rPr>
      </w:pPr>
      <w:r>
        <w:rPr>
          <w:rFonts w:ascii="Times New Roman" w:hAnsi="Times New Roman"/>
          <w:sz w:val="28"/>
          <w:szCs w:val="28"/>
        </w:rPr>
        <w:t xml:space="preserve">- ремонт пожежної сигналізації; </w:t>
      </w:r>
    </w:p>
    <w:p w:rsidR="005B715B" w:rsidRPr="004D2DB6" w:rsidRDefault="005B715B" w:rsidP="005B715B">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встановлення тренажерів на спортивному майданчику.</w:t>
      </w:r>
    </w:p>
    <w:p w:rsidR="005B715B" w:rsidRDefault="005B715B" w:rsidP="005B715B">
      <w:pPr>
        <w:spacing w:after="0" w:line="360" w:lineRule="auto"/>
        <w:jc w:val="both"/>
        <w:rPr>
          <w:rFonts w:ascii="Times New Roman" w:hAnsi="Times New Roman"/>
          <w:sz w:val="28"/>
          <w:szCs w:val="28"/>
        </w:rPr>
      </w:pPr>
      <w:r>
        <w:rPr>
          <w:rFonts w:ascii="Times New Roman" w:hAnsi="Times New Roman"/>
          <w:sz w:val="28"/>
          <w:szCs w:val="28"/>
        </w:rPr>
        <w:t xml:space="preserve">- </w:t>
      </w:r>
      <w:r w:rsidRPr="00EA0AE3">
        <w:rPr>
          <w:rFonts w:ascii="Times New Roman" w:hAnsi="Times New Roman"/>
          <w:sz w:val="28"/>
          <w:szCs w:val="28"/>
        </w:rPr>
        <w:t xml:space="preserve">велика увага приділялася оформленню навчальних кімнат </w:t>
      </w:r>
      <w:r>
        <w:rPr>
          <w:rFonts w:ascii="Times New Roman" w:hAnsi="Times New Roman"/>
          <w:sz w:val="28"/>
          <w:szCs w:val="28"/>
        </w:rPr>
        <w:t>наочними посібниками, стендами;</w:t>
      </w:r>
    </w:p>
    <w:p w:rsidR="005B715B" w:rsidRDefault="005B715B" w:rsidP="005B715B">
      <w:pPr>
        <w:spacing w:after="0" w:line="360" w:lineRule="auto"/>
        <w:jc w:val="both"/>
        <w:rPr>
          <w:rFonts w:ascii="Times New Roman" w:hAnsi="Times New Roman"/>
          <w:sz w:val="28"/>
          <w:szCs w:val="24"/>
          <w:lang w:eastAsia="ru-RU"/>
        </w:rPr>
      </w:pPr>
      <w:r>
        <w:rPr>
          <w:rFonts w:ascii="Times New Roman" w:hAnsi="Times New Roman"/>
          <w:sz w:val="28"/>
          <w:szCs w:val="24"/>
          <w:lang w:eastAsia="ru-RU"/>
        </w:rPr>
        <w:t xml:space="preserve">- </w:t>
      </w:r>
      <w:r w:rsidRPr="008044EB">
        <w:rPr>
          <w:rFonts w:ascii="Times New Roman" w:hAnsi="Times New Roman"/>
          <w:sz w:val="28"/>
          <w:szCs w:val="24"/>
          <w:lang w:eastAsia="ru-RU"/>
        </w:rPr>
        <w:t>проведено поточний ремонт</w:t>
      </w:r>
      <w:r>
        <w:rPr>
          <w:rFonts w:ascii="Times New Roman" w:hAnsi="Times New Roman"/>
          <w:sz w:val="28"/>
          <w:szCs w:val="24"/>
          <w:lang w:eastAsia="ru-RU"/>
        </w:rPr>
        <w:t xml:space="preserve"> цоколя будівель спеціальної  школи</w:t>
      </w:r>
      <w:r w:rsidRPr="008044EB">
        <w:rPr>
          <w:rFonts w:ascii="Times New Roman" w:hAnsi="Times New Roman"/>
          <w:sz w:val="28"/>
          <w:szCs w:val="24"/>
          <w:lang w:eastAsia="ru-RU"/>
        </w:rPr>
        <w:t>;</w:t>
      </w:r>
    </w:p>
    <w:p w:rsidR="005B715B" w:rsidRPr="00347C41" w:rsidRDefault="005B715B" w:rsidP="005B715B">
      <w:pPr>
        <w:spacing w:after="0" w:line="360" w:lineRule="auto"/>
        <w:jc w:val="both"/>
        <w:rPr>
          <w:rFonts w:ascii="Times New Roman" w:hAnsi="Times New Roman"/>
          <w:sz w:val="28"/>
          <w:szCs w:val="24"/>
          <w:lang w:val="ru-RU" w:eastAsia="ru-RU"/>
        </w:rPr>
      </w:pPr>
      <w:r>
        <w:rPr>
          <w:rFonts w:ascii="Times New Roman" w:hAnsi="Times New Roman"/>
          <w:sz w:val="28"/>
          <w:szCs w:val="24"/>
          <w:lang w:eastAsia="ru-RU"/>
        </w:rPr>
        <w:t>- проведено заміну 4-х вікон у класних кімнатах №16, №</w:t>
      </w:r>
      <w:r>
        <w:rPr>
          <w:rFonts w:ascii="Times New Roman" w:hAnsi="Times New Roman"/>
          <w:sz w:val="28"/>
          <w:szCs w:val="24"/>
          <w:lang w:val="ru-RU" w:eastAsia="ru-RU"/>
        </w:rPr>
        <w:t xml:space="preserve"> 43.</w:t>
      </w:r>
    </w:p>
    <w:p w:rsidR="005B715B" w:rsidRPr="00293333" w:rsidRDefault="005B715B" w:rsidP="005B715B">
      <w:pPr>
        <w:spacing w:after="0" w:line="360" w:lineRule="auto"/>
        <w:jc w:val="both"/>
        <w:rPr>
          <w:rFonts w:ascii="Times New Roman" w:hAnsi="Times New Roman"/>
          <w:sz w:val="28"/>
          <w:szCs w:val="28"/>
          <w:lang w:val="ru-RU"/>
        </w:rPr>
      </w:pPr>
      <w:r>
        <w:rPr>
          <w:rFonts w:ascii="Times New Roman" w:hAnsi="Times New Roman"/>
          <w:sz w:val="28"/>
          <w:szCs w:val="24"/>
          <w:lang w:eastAsia="ru-RU"/>
        </w:rPr>
        <w:t xml:space="preserve">- </w:t>
      </w:r>
      <w:r>
        <w:rPr>
          <w:rFonts w:ascii="Times New Roman" w:hAnsi="Times New Roman"/>
          <w:sz w:val="28"/>
          <w:szCs w:val="28"/>
          <w:lang w:val="ru-RU"/>
        </w:rPr>
        <w:t>заміна радіаторів опалення на 1-му поверсі навчального корпусу;</w:t>
      </w:r>
    </w:p>
    <w:p w:rsidR="005B715B" w:rsidRDefault="005B715B" w:rsidP="005B715B">
      <w:pPr>
        <w:spacing w:after="0" w:line="360" w:lineRule="auto"/>
        <w:jc w:val="both"/>
        <w:rPr>
          <w:rFonts w:ascii="Times New Roman" w:hAnsi="Times New Roman"/>
          <w:sz w:val="28"/>
          <w:szCs w:val="28"/>
        </w:rPr>
      </w:pPr>
      <w:r w:rsidRPr="004D2DB6">
        <w:rPr>
          <w:rFonts w:ascii="Times New Roman" w:hAnsi="Times New Roman"/>
          <w:sz w:val="28"/>
          <w:szCs w:val="24"/>
          <w:lang w:eastAsia="ru-RU"/>
        </w:rPr>
        <w:t>-</w:t>
      </w:r>
      <w:r w:rsidRPr="00B52E12">
        <w:rPr>
          <w:rFonts w:ascii="Times New Roman" w:hAnsi="Times New Roman"/>
          <w:sz w:val="28"/>
          <w:szCs w:val="28"/>
        </w:rPr>
        <w:t xml:space="preserve"> </w:t>
      </w:r>
      <w:r>
        <w:rPr>
          <w:rFonts w:ascii="Times New Roman" w:hAnsi="Times New Roman"/>
          <w:sz w:val="28"/>
          <w:szCs w:val="28"/>
        </w:rPr>
        <w:t xml:space="preserve">відремонтовано власними силами колективу школи </w:t>
      </w:r>
      <w:r w:rsidRPr="004D2DB6">
        <w:rPr>
          <w:rFonts w:ascii="Times New Roman" w:hAnsi="Times New Roman"/>
          <w:sz w:val="28"/>
          <w:szCs w:val="28"/>
        </w:rPr>
        <w:t xml:space="preserve"> кабінет </w:t>
      </w:r>
      <w:r>
        <w:rPr>
          <w:rFonts w:ascii="Times New Roman" w:hAnsi="Times New Roman"/>
          <w:sz w:val="28"/>
          <w:szCs w:val="28"/>
        </w:rPr>
        <w:t>№8 в навчальному корпусі (</w:t>
      </w:r>
      <w:r w:rsidRPr="004D2DB6">
        <w:rPr>
          <w:rFonts w:ascii="Times New Roman" w:hAnsi="Times New Roman"/>
          <w:sz w:val="28"/>
          <w:szCs w:val="28"/>
        </w:rPr>
        <w:t>підлога, стіни, жалюзі), спальна кім</w:t>
      </w:r>
      <w:r>
        <w:rPr>
          <w:rFonts w:ascii="Times New Roman" w:hAnsi="Times New Roman"/>
          <w:sz w:val="28"/>
          <w:szCs w:val="28"/>
        </w:rPr>
        <w:t>ната на 1</w:t>
      </w:r>
      <w:r>
        <w:rPr>
          <w:rFonts w:ascii="Times New Roman" w:hAnsi="Times New Roman"/>
          <w:sz w:val="28"/>
          <w:szCs w:val="28"/>
          <w:lang w:val="ru-RU"/>
        </w:rPr>
        <w:t>-му</w:t>
      </w:r>
      <w:r>
        <w:rPr>
          <w:rFonts w:ascii="Times New Roman" w:hAnsi="Times New Roman"/>
          <w:sz w:val="28"/>
          <w:szCs w:val="28"/>
        </w:rPr>
        <w:t xml:space="preserve"> пов</w:t>
      </w:r>
      <w:r w:rsidR="003F568E">
        <w:rPr>
          <w:rFonts w:ascii="Times New Roman" w:hAnsi="Times New Roman"/>
          <w:sz w:val="28"/>
          <w:szCs w:val="28"/>
        </w:rPr>
        <w:t>ерсі житлового корпусу, дівчач</w:t>
      </w:r>
      <w:r>
        <w:rPr>
          <w:rFonts w:ascii="Times New Roman" w:hAnsi="Times New Roman"/>
          <w:sz w:val="28"/>
          <w:szCs w:val="28"/>
        </w:rPr>
        <w:t xml:space="preserve">е крило. </w:t>
      </w:r>
    </w:p>
    <w:p w:rsidR="005B715B" w:rsidRDefault="005B715B" w:rsidP="005B715B">
      <w:pPr>
        <w:spacing w:after="0" w:line="360" w:lineRule="auto"/>
        <w:jc w:val="both"/>
        <w:rPr>
          <w:rFonts w:ascii="Times New Roman" w:hAnsi="Times New Roman"/>
          <w:sz w:val="28"/>
          <w:szCs w:val="28"/>
          <w:lang w:val="ru-RU"/>
        </w:rPr>
      </w:pPr>
      <w:r>
        <w:rPr>
          <w:rFonts w:ascii="Times New Roman" w:hAnsi="Times New Roman"/>
          <w:sz w:val="28"/>
          <w:szCs w:val="28"/>
          <w:lang w:val="ru-RU"/>
        </w:rPr>
        <w:t>Заплановано влітку:</w:t>
      </w:r>
    </w:p>
    <w:p w:rsidR="005B715B" w:rsidRDefault="005B715B" w:rsidP="005B715B">
      <w:pPr>
        <w:spacing w:after="0" w:line="360" w:lineRule="auto"/>
        <w:jc w:val="both"/>
        <w:rPr>
          <w:rFonts w:ascii="Times New Roman" w:hAnsi="Times New Roman"/>
          <w:sz w:val="28"/>
          <w:szCs w:val="28"/>
          <w:lang w:val="ru-RU"/>
        </w:rPr>
      </w:pPr>
      <w:r>
        <w:rPr>
          <w:rFonts w:ascii="Times New Roman" w:hAnsi="Times New Roman"/>
          <w:sz w:val="28"/>
          <w:szCs w:val="28"/>
          <w:lang w:val="ru-RU"/>
        </w:rPr>
        <w:t>- модернізація пожежної сигналізації;</w:t>
      </w:r>
    </w:p>
    <w:p w:rsidR="005B715B" w:rsidRDefault="005B715B" w:rsidP="005B715B">
      <w:pPr>
        <w:spacing w:after="0" w:line="360" w:lineRule="auto"/>
        <w:jc w:val="both"/>
        <w:rPr>
          <w:rFonts w:ascii="Times New Roman" w:hAnsi="Times New Roman"/>
          <w:sz w:val="28"/>
          <w:szCs w:val="28"/>
          <w:lang w:val="ru-RU"/>
        </w:rPr>
      </w:pPr>
      <w:r>
        <w:rPr>
          <w:rFonts w:ascii="Times New Roman" w:hAnsi="Times New Roman"/>
          <w:sz w:val="28"/>
          <w:szCs w:val="28"/>
          <w:lang w:val="ru-RU"/>
        </w:rPr>
        <w:t>- облицювати підлогу 2-го поверху керамічною плиткою;</w:t>
      </w:r>
    </w:p>
    <w:p w:rsidR="005B715B" w:rsidRDefault="005B715B" w:rsidP="005B715B">
      <w:pPr>
        <w:spacing w:after="0" w:line="360" w:lineRule="auto"/>
        <w:jc w:val="both"/>
        <w:rPr>
          <w:rFonts w:ascii="Times New Roman" w:hAnsi="Times New Roman"/>
          <w:sz w:val="28"/>
          <w:szCs w:val="24"/>
          <w:lang w:eastAsia="ru-RU"/>
        </w:rPr>
      </w:pPr>
      <w:r>
        <w:rPr>
          <w:rFonts w:ascii="Times New Roman" w:hAnsi="Times New Roman"/>
          <w:sz w:val="28"/>
          <w:szCs w:val="28"/>
          <w:lang w:val="ru-RU"/>
        </w:rPr>
        <w:t xml:space="preserve">- </w:t>
      </w:r>
      <w:r>
        <w:rPr>
          <w:rFonts w:ascii="Times New Roman" w:hAnsi="Times New Roman"/>
          <w:sz w:val="28"/>
          <w:szCs w:val="24"/>
          <w:lang w:eastAsia="ru-RU"/>
        </w:rPr>
        <w:t xml:space="preserve"> продовжувати заміну вікон в </w:t>
      </w:r>
      <w:r w:rsidR="003F568E">
        <w:rPr>
          <w:rFonts w:ascii="Times New Roman" w:hAnsi="Times New Roman"/>
          <w:sz w:val="28"/>
          <w:szCs w:val="24"/>
          <w:lang w:eastAsia="ru-RU"/>
        </w:rPr>
        <w:t xml:space="preserve">навчальному </w:t>
      </w:r>
      <w:bookmarkStart w:id="2" w:name="_GoBack"/>
      <w:bookmarkEnd w:id="2"/>
      <w:r>
        <w:rPr>
          <w:rFonts w:ascii="Times New Roman" w:hAnsi="Times New Roman"/>
          <w:sz w:val="28"/>
          <w:szCs w:val="24"/>
          <w:lang w:eastAsia="ru-RU"/>
        </w:rPr>
        <w:t>корпусі, майстернях.</w:t>
      </w:r>
    </w:p>
    <w:p w:rsidR="005B715B" w:rsidRPr="002B507F" w:rsidRDefault="005B715B" w:rsidP="005B715B">
      <w:pPr>
        <w:spacing w:after="0" w:line="360" w:lineRule="auto"/>
        <w:jc w:val="both"/>
        <w:rPr>
          <w:rFonts w:ascii="Times New Roman" w:hAnsi="Times New Roman"/>
          <w:sz w:val="28"/>
          <w:szCs w:val="24"/>
          <w:lang w:eastAsia="ru-RU"/>
        </w:rPr>
      </w:pPr>
      <w:r>
        <w:rPr>
          <w:rFonts w:ascii="Times New Roman" w:hAnsi="Times New Roman"/>
          <w:sz w:val="28"/>
          <w:szCs w:val="24"/>
          <w:lang w:eastAsia="ru-RU"/>
        </w:rPr>
        <w:t xml:space="preserve">   </w:t>
      </w:r>
      <w:r w:rsidRPr="002B507F">
        <w:rPr>
          <w:rFonts w:ascii="Times New Roman" w:hAnsi="Times New Roman"/>
          <w:sz w:val="28"/>
        </w:rPr>
        <w:t>Але не всі питання вдалося вирішити. Так, залишаю</w:t>
      </w:r>
      <w:r>
        <w:rPr>
          <w:rFonts w:ascii="Times New Roman" w:hAnsi="Times New Roman"/>
          <w:sz w:val="28"/>
        </w:rPr>
        <w:t xml:space="preserve">ться не відремонтовані </w:t>
      </w:r>
      <w:r w:rsidRPr="002B507F">
        <w:rPr>
          <w:rFonts w:ascii="Times New Roman" w:hAnsi="Times New Roman"/>
          <w:sz w:val="28"/>
        </w:rPr>
        <w:t xml:space="preserve"> сходові марші житлового корпусу та сходові марші навчального корпусу, потребує ремонту система опалення та </w:t>
      </w:r>
      <w:r>
        <w:rPr>
          <w:rFonts w:ascii="Times New Roman" w:hAnsi="Times New Roman"/>
          <w:sz w:val="28"/>
        </w:rPr>
        <w:t xml:space="preserve">водопостачання, спортивна зала школи. </w:t>
      </w:r>
      <w:r w:rsidRPr="002B507F">
        <w:rPr>
          <w:rFonts w:ascii="Times New Roman" w:hAnsi="Times New Roman"/>
          <w:sz w:val="28"/>
        </w:rPr>
        <w:t>Педагогічний персонал не повністю забезпечений необхідними технічними засобами навчання</w:t>
      </w:r>
      <w:r>
        <w:rPr>
          <w:rFonts w:ascii="Times New Roman" w:hAnsi="Times New Roman"/>
          <w:sz w:val="28"/>
        </w:rPr>
        <w:t>.</w:t>
      </w:r>
    </w:p>
    <w:p w:rsidR="005B715B" w:rsidRDefault="005B715B" w:rsidP="005B715B">
      <w:pPr>
        <w:pStyle w:val="2"/>
        <w:spacing w:after="0" w:line="360" w:lineRule="auto"/>
        <w:jc w:val="center"/>
        <w:rPr>
          <w:b/>
          <w:sz w:val="28"/>
          <w:szCs w:val="28"/>
          <w:lang w:val="uk-UA"/>
        </w:rPr>
      </w:pPr>
    </w:p>
    <w:p w:rsidR="005B715B" w:rsidRDefault="005B715B" w:rsidP="005B715B">
      <w:pPr>
        <w:pStyle w:val="2"/>
        <w:spacing w:after="0" w:line="360" w:lineRule="auto"/>
        <w:jc w:val="center"/>
        <w:rPr>
          <w:b/>
          <w:sz w:val="28"/>
          <w:szCs w:val="28"/>
          <w:lang w:val="uk-UA"/>
        </w:rPr>
      </w:pPr>
    </w:p>
    <w:p w:rsidR="005B715B" w:rsidRPr="00253F7B" w:rsidRDefault="005B715B" w:rsidP="005B715B">
      <w:pPr>
        <w:pStyle w:val="2"/>
        <w:spacing w:after="0" w:line="360" w:lineRule="auto"/>
        <w:jc w:val="center"/>
        <w:rPr>
          <w:sz w:val="28"/>
          <w:szCs w:val="28"/>
          <w:lang w:val="uk-UA"/>
        </w:rPr>
      </w:pPr>
      <w:r w:rsidRPr="004D46DE">
        <w:rPr>
          <w:b/>
          <w:sz w:val="28"/>
          <w:szCs w:val="28"/>
          <w:lang w:val="uk-UA"/>
        </w:rPr>
        <w:lastRenderedPageBreak/>
        <w:t>О</w:t>
      </w:r>
      <w:r w:rsidRPr="004D46DE">
        <w:rPr>
          <w:b/>
          <w:sz w:val="28"/>
          <w:szCs w:val="28"/>
        </w:rPr>
        <w:t>сновні завдання на  20</w:t>
      </w:r>
      <w:r>
        <w:rPr>
          <w:b/>
          <w:sz w:val="28"/>
          <w:szCs w:val="28"/>
          <w:lang w:val="uk-UA"/>
        </w:rPr>
        <w:t>20</w:t>
      </w:r>
      <w:r w:rsidRPr="004D46DE">
        <w:rPr>
          <w:b/>
          <w:sz w:val="28"/>
          <w:szCs w:val="28"/>
          <w:lang w:val="uk-UA"/>
        </w:rPr>
        <w:t>/</w:t>
      </w:r>
      <w:r w:rsidRPr="004D46DE">
        <w:rPr>
          <w:b/>
          <w:sz w:val="28"/>
          <w:szCs w:val="28"/>
        </w:rPr>
        <w:t>20</w:t>
      </w:r>
      <w:r>
        <w:rPr>
          <w:b/>
          <w:sz w:val="28"/>
          <w:szCs w:val="28"/>
          <w:lang w:val="uk-UA"/>
        </w:rPr>
        <w:t>21</w:t>
      </w:r>
      <w:r w:rsidRPr="004D46DE">
        <w:rPr>
          <w:b/>
          <w:sz w:val="28"/>
          <w:szCs w:val="28"/>
        </w:rPr>
        <w:t xml:space="preserve"> навчальний рік</w:t>
      </w:r>
      <w:r w:rsidRPr="004D46DE">
        <w:rPr>
          <w:b/>
          <w:sz w:val="28"/>
          <w:szCs w:val="28"/>
          <w:lang w:val="uk-UA"/>
        </w:rPr>
        <w:t>.</w:t>
      </w:r>
    </w:p>
    <w:p w:rsidR="005B715B" w:rsidRPr="00EA0AE3" w:rsidRDefault="005B715B" w:rsidP="005B715B">
      <w:pPr>
        <w:pStyle w:val="2"/>
        <w:spacing w:after="0" w:line="360" w:lineRule="auto"/>
        <w:jc w:val="both"/>
        <w:rPr>
          <w:sz w:val="28"/>
          <w:szCs w:val="28"/>
        </w:rPr>
      </w:pPr>
      <w:r w:rsidRPr="00EA0AE3">
        <w:rPr>
          <w:sz w:val="28"/>
          <w:szCs w:val="28"/>
        </w:rPr>
        <w:t xml:space="preserve">1. Забезпечення права громадян на здобуття </w:t>
      </w:r>
      <w:r w:rsidRPr="00EA0AE3">
        <w:rPr>
          <w:sz w:val="28"/>
          <w:szCs w:val="28"/>
          <w:lang w:val="uk-UA"/>
        </w:rPr>
        <w:t>о</w:t>
      </w:r>
      <w:r w:rsidRPr="00EA0AE3">
        <w:rPr>
          <w:sz w:val="28"/>
          <w:szCs w:val="28"/>
        </w:rPr>
        <w:t>світи.</w:t>
      </w:r>
    </w:p>
    <w:p w:rsidR="005B715B" w:rsidRDefault="005B715B" w:rsidP="005B715B">
      <w:pPr>
        <w:pStyle w:val="2"/>
        <w:spacing w:after="0" w:line="360" w:lineRule="auto"/>
        <w:jc w:val="both"/>
        <w:rPr>
          <w:sz w:val="28"/>
          <w:szCs w:val="28"/>
        </w:rPr>
      </w:pPr>
      <w:r w:rsidRPr="00EA0AE3">
        <w:rPr>
          <w:sz w:val="28"/>
          <w:szCs w:val="28"/>
          <w:lang w:val="uk-UA"/>
        </w:rPr>
        <w:t xml:space="preserve">2. </w:t>
      </w:r>
      <w:r w:rsidRPr="00EA0AE3">
        <w:rPr>
          <w:sz w:val="28"/>
          <w:szCs w:val="28"/>
        </w:rPr>
        <w:t xml:space="preserve"> Виконання </w:t>
      </w:r>
      <w:r w:rsidRPr="00EA0AE3">
        <w:rPr>
          <w:sz w:val="28"/>
          <w:szCs w:val="28"/>
          <w:lang w:val="uk-UA"/>
        </w:rPr>
        <w:t>м</w:t>
      </w:r>
      <w:r w:rsidRPr="00EA0AE3">
        <w:rPr>
          <w:sz w:val="28"/>
          <w:szCs w:val="28"/>
        </w:rPr>
        <w:t>етодичних рекомендацій щодо організац</w:t>
      </w:r>
      <w:r>
        <w:rPr>
          <w:sz w:val="28"/>
          <w:szCs w:val="28"/>
        </w:rPr>
        <w:t xml:space="preserve">ії </w:t>
      </w:r>
      <w:r>
        <w:rPr>
          <w:sz w:val="28"/>
          <w:szCs w:val="28"/>
          <w:lang w:val="uk-UA"/>
        </w:rPr>
        <w:t xml:space="preserve">освітнього </w:t>
      </w:r>
      <w:r>
        <w:rPr>
          <w:sz w:val="28"/>
          <w:szCs w:val="28"/>
        </w:rPr>
        <w:t>процесу в</w:t>
      </w:r>
      <w:r w:rsidRPr="00EA0AE3">
        <w:rPr>
          <w:sz w:val="28"/>
          <w:szCs w:val="28"/>
        </w:rPr>
        <w:t xml:space="preserve"> </w:t>
      </w:r>
      <w:r>
        <w:rPr>
          <w:sz w:val="28"/>
          <w:szCs w:val="28"/>
          <w:lang w:val="uk-UA"/>
        </w:rPr>
        <w:t>2020/2021</w:t>
      </w:r>
      <w:r w:rsidRPr="00EA0AE3">
        <w:rPr>
          <w:sz w:val="28"/>
          <w:szCs w:val="28"/>
          <w:lang w:val="uk-UA"/>
        </w:rPr>
        <w:t xml:space="preserve"> навчальному році</w:t>
      </w:r>
      <w:r w:rsidRPr="00EA0AE3">
        <w:rPr>
          <w:sz w:val="28"/>
          <w:szCs w:val="28"/>
        </w:rPr>
        <w:t>.</w:t>
      </w:r>
    </w:p>
    <w:p w:rsidR="005B715B" w:rsidRDefault="005B715B" w:rsidP="005B715B">
      <w:pPr>
        <w:pStyle w:val="2"/>
        <w:spacing w:after="0" w:line="360" w:lineRule="auto"/>
        <w:jc w:val="both"/>
        <w:rPr>
          <w:sz w:val="28"/>
          <w:szCs w:val="28"/>
          <w:lang w:val="uk-UA"/>
        </w:rPr>
      </w:pPr>
      <w:r>
        <w:rPr>
          <w:sz w:val="28"/>
          <w:szCs w:val="28"/>
          <w:lang w:val="uk-UA"/>
        </w:rPr>
        <w:t>3.  Упровадження принципів Нової української школи в закладі.</w:t>
      </w:r>
    </w:p>
    <w:p w:rsidR="005B715B" w:rsidRPr="00D02B57" w:rsidRDefault="005B715B" w:rsidP="005B715B">
      <w:pPr>
        <w:pStyle w:val="2"/>
        <w:spacing w:after="0" w:line="360" w:lineRule="auto"/>
        <w:jc w:val="both"/>
        <w:rPr>
          <w:sz w:val="28"/>
          <w:szCs w:val="28"/>
          <w:lang w:val="uk-UA"/>
        </w:rPr>
      </w:pPr>
      <w:r>
        <w:rPr>
          <w:sz w:val="28"/>
          <w:szCs w:val="28"/>
          <w:lang w:val="uk-UA"/>
        </w:rPr>
        <w:t>4. Організація освітнього процесу в початковій школі в умовах Нової української школи.</w:t>
      </w:r>
    </w:p>
    <w:p w:rsidR="005B715B" w:rsidRPr="00EA0AE3" w:rsidRDefault="005B715B" w:rsidP="005B715B">
      <w:pPr>
        <w:pStyle w:val="2"/>
        <w:spacing w:after="0" w:line="360" w:lineRule="auto"/>
        <w:jc w:val="both"/>
        <w:rPr>
          <w:sz w:val="28"/>
          <w:szCs w:val="28"/>
        </w:rPr>
      </w:pPr>
      <w:r w:rsidRPr="00EA0AE3">
        <w:rPr>
          <w:sz w:val="28"/>
          <w:szCs w:val="28"/>
        </w:rPr>
        <w:t xml:space="preserve"> </w:t>
      </w:r>
      <w:r>
        <w:rPr>
          <w:sz w:val="28"/>
          <w:szCs w:val="28"/>
          <w:lang w:val="uk-UA"/>
        </w:rPr>
        <w:t>5</w:t>
      </w:r>
      <w:r w:rsidRPr="00EA0AE3">
        <w:rPr>
          <w:sz w:val="28"/>
          <w:szCs w:val="28"/>
          <w:lang w:val="uk-UA"/>
        </w:rPr>
        <w:t xml:space="preserve">. </w:t>
      </w:r>
      <w:r w:rsidRPr="00EA0AE3">
        <w:rPr>
          <w:sz w:val="28"/>
          <w:szCs w:val="28"/>
        </w:rPr>
        <w:t>Забезпечення державних вимог до рівня навчальних досягнень учнів.</w:t>
      </w:r>
    </w:p>
    <w:p w:rsidR="005B715B" w:rsidRPr="00EA0AE3" w:rsidRDefault="005B715B" w:rsidP="005B715B">
      <w:pPr>
        <w:pStyle w:val="2"/>
        <w:spacing w:after="0" w:line="360" w:lineRule="auto"/>
        <w:jc w:val="both"/>
        <w:rPr>
          <w:sz w:val="28"/>
          <w:szCs w:val="28"/>
          <w:lang w:val="uk-UA"/>
        </w:rPr>
      </w:pPr>
      <w:r>
        <w:rPr>
          <w:sz w:val="28"/>
          <w:szCs w:val="28"/>
          <w:lang w:val="uk-UA"/>
        </w:rPr>
        <w:t>6</w:t>
      </w:r>
      <w:r w:rsidRPr="00EA0AE3">
        <w:rPr>
          <w:sz w:val="28"/>
          <w:szCs w:val="28"/>
          <w:lang w:val="uk-UA"/>
        </w:rPr>
        <w:t xml:space="preserve">. </w:t>
      </w:r>
      <w:r w:rsidRPr="00EA0AE3">
        <w:rPr>
          <w:sz w:val="28"/>
          <w:szCs w:val="28"/>
        </w:rPr>
        <w:t xml:space="preserve"> Створення комфортних умов для самореалізації та самовдосконалення особистості й забезпечення якості освітньої діяльності кожного учасника </w:t>
      </w:r>
      <w:r>
        <w:rPr>
          <w:sz w:val="28"/>
          <w:szCs w:val="28"/>
          <w:lang w:val="uk-UA"/>
        </w:rPr>
        <w:t xml:space="preserve">освітнього </w:t>
      </w:r>
      <w:r w:rsidRPr="00EA0AE3">
        <w:rPr>
          <w:sz w:val="28"/>
          <w:szCs w:val="28"/>
        </w:rPr>
        <w:t>процесу.</w:t>
      </w:r>
    </w:p>
    <w:p w:rsidR="005B715B" w:rsidRPr="00EA0AE3" w:rsidRDefault="005B715B" w:rsidP="005B715B">
      <w:pPr>
        <w:pStyle w:val="2"/>
        <w:spacing w:after="0" w:line="360" w:lineRule="auto"/>
        <w:jc w:val="both"/>
        <w:rPr>
          <w:sz w:val="28"/>
          <w:szCs w:val="28"/>
        </w:rPr>
      </w:pPr>
      <w:r>
        <w:rPr>
          <w:sz w:val="28"/>
          <w:szCs w:val="28"/>
          <w:lang w:val="uk-UA"/>
        </w:rPr>
        <w:t>7</w:t>
      </w:r>
      <w:r w:rsidRPr="00EA0AE3">
        <w:rPr>
          <w:sz w:val="28"/>
          <w:szCs w:val="28"/>
          <w:lang w:val="uk-UA"/>
        </w:rPr>
        <w:t xml:space="preserve">. </w:t>
      </w:r>
      <w:r w:rsidRPr="00EA0AE3">
        <w:rPr>
          <w:sz w:val="28"/>
          <w:szCs w:val="28"/>
        </w:rPr>
        <w:t xml:space="preserve">Використання інноваційних  та інформаційних педагогічних технологій у </w:t>
      </w:r>
      <w:r>
        <w:rPr>
          <w:sz w:val="28"/>
          <w:szCs w:val="28"/>
          <w:lang w:val="uk-UA"/>
        </w:rPr>
        <w:t xml:space="preserve">освітньому </w:t>
      </w:r>
      <w:r w:rsidRPr="00EA0AE3">
        <w:rPr>
          <w:sz w:val="28"/>
          <w:szCs w:val="28"/>
        </w:rPr>
        <w:t>процесі.</w:t>
      </w:r>
    </w:p>
    <w:p w:rsidR="005B715B" w:rsidRPr="00EA0AE3" w:rsidRDefault="005B715B" w:rsidP="005B715B">
      <w:pPr>
        <w:spacing w:after="0" w:line="360" w:lineRule="auto"/>
        <w:jc w:val="both"/>
        <w:rPr>
          <w:rFonts w:ascii="Times New Roman" w:hAnsi="Times New Roman"/>
          <w:sz w:val="28"/>
          <w:szCs w:val="28"/>
        </w:rPr>
      </w:pPr>
      <w:r>
        <w:rPr>
          <w:rFonts w:ascii="Times New Roman" w:hAnsi="Times New Roman"/>
          <w:sz w:val="28"/>
          <w:szCs w:val="28"/>
        </w:rPr>
        <w:t>8</w:t>
      </w:r>
      <w:r w:rsidRPr="00EA0AE3">
        <w:rPr>
          <w:rFonts w:ascii="Times New Roman" w:hAnsi="Times New Roman"/>
          <w:sz w:val="28"/>
          <w:szCs w:val="28"/>
        </w:rPr>
        <w:t>. Посилення роботи психологічної служби в напрямі корекційно-розвиткової роботи.</w:t>
      </w:r>
    </w:p>
    <w:p w:rsidR="005B715B" w:rsidRPr="00EA0AE3" w:rsidRDefault="005B715B" w:rsidP="005B715B">
      <w:pPr>
        <w:spacing w:after="0" w:line="360" w:lineRule="auto"/>
        <w:jc w:val="both"/>
        <w:rPr>
          <w:rFonts w:ascii="Times New Roman" w:hAnsi="Times New Roman"/>
          <w:sz w:val="28"/>
          <w:szCs w:val="28"/>
        </w:rPr>
      </w:pPr>
      <w:r>
        <w:rPr>
          <w:rFonts w:ascii="Times New Roman" w:hAnsi="Times New Roman"/>
          <w:sz w:val="28"/>
          <w:szCs w:val="28"/>
        </w:rPr>
        <w:t>9</w:t>
      </w:r>
      <w:r w:rsidRPr="00EA0AE3">
        <w:rPr>
          <w:rFonts w:ascii="Times New Roman" w:hAnsi="Times New Roman"/>
          <w:sz w:val="28"/>
          <w:szCs w:val="28"/>
        </w:rPr>
        <w:t>. Здійснення посиленого контролю за організацією  дозвілля та зайнятості учнів.</w:t>
      </w:r>
    </w:p>
    <w:p w:rsidR="005B715B" w:rsidRPr="00EA0AE3" w:rsidRDefault="005B715B" w:rsidP="005B715B">
      <w:pPr>
        <w:shd w:val="clear" w:color="auto" w:fill="FFFFFF"/>
        <w:tabs>
          <w:tab w:val="left" w:pos="540"/>
        </w:tabs>
        <w:spacing w:after="0" w:line="360" w:lineRule="auto"/>
        <w:jc w:val="both"/>
        <w:rPr>
          <w:rFonts w:ascii="Times New Roman" w:hAnsi="Times New Roman"/>
          <w:sz w:val="28"/>
          <w:szCs w:val="28"/>
        </w:rPr>
      </w:pPr>
      <w:r>
        <w:rPr>
          <w:rFonts w:ascii="Times New Roman" w:hAnsi="Times New Roman"/>
          <w:sz w:val="28"/>
          <w:szCs w:val="28"/>
        </w:rPr>
        <w:t>10</w:t>
      </w:r>
      <w:r w:rsidRPr="00EA0AE3">
        <w:rPr>
          <w:rFonts w:ascii="Times New Roman" w:hAnsi="Times New Roman"/>
          <w:sz w:val="28"/>
          <w:szCs w:val="28"/>
        </w:rPr>
        <w:t xml:space="preserve">. Удосконалення системи управління та контролю за </w:t>
      </w:r>
      <w:r>
        <w:rPr>
          <w:rFonts w:ascii="Times New Roman" w:hAnsi="Times New Roman"/>
          <w:sz w:val="28"/>
          <w:szCs w:val="28"/>
        </w:rPr>
        <w:t xml:space="preserve">освітнім </w:t>
      </w:r>
      <w:r w:rsidRPr="00EA0AE3">
        <w:rPr>
          <w:rFonts w:ascii="Times New Roman" w:hAnsi="Times New Roman"/>
          <w:sz w:val="28"/>
          <w:szCs w:val="28"/>
        </w:rPr>
        <w:t>процесом.</w:t>
      </w:r>
    </w:p>
    <w:p w:rsidR="005B715B" w:rsidRPr="00EA0AE3" w:rsidRDefault="005B715B" w:rsidP="005B715B">
      <w:pPr>
        <w:shd w:val="clear" w:color="auto" w:fill="FFFFFF"/>
        <w:tabs>
          <w:tab w:val="left" w:pos="540"/>
        </w:tabs>
        <w:spacing w:after="0" w:line="360" w:lineRule="auto"/>
        <w:jc w:val="both"/>
        <w:rPr>
          <w:rFonts w:ascii="Times New Roman" w:hAnsi="Times New Roman"/>
          <w:sz w:val="28"/>
          <w:szCs w:val="28"/>
        </w:rPr>
      </w:pPr>
      <w:r>
        <w:rPr>
          <w:rFonts w:ascii="Times New Roman" w:hAnsi="Times New Roman"/>
          <w:sz w:val="28"/>
          <w:szCs w:val="28"/>
        </w:rPr>
        <w:t>11</w:t>
      </w:r>
      <w:r w:rsidRPr="00EA0AE3">
        <w:rPr>
          <w:rFonts w:ascii="Times New Roman" w:hAnsi="Times New Roman"/>
          <w:sz w:val="28"/>
          <w:szCs w:val="28"/>
        </w:rPr>
        <w:t>.  Реалізація нормативних вимог щодо матеріальної бази навчальних кабінетів, спортивної зали, житлового корпусу.</w:t>
      </w:r>
    </w:p>
    <w:p w:rsidR="005B715B" w:rsidRPr="00EA0AE3" w:rsidRDefault="005B715B" w:rsidP="005B715B">
      <w:pPr>
        <w:shd w:val="clear" w:color="auto" w:fill="FFFFFF"/>
        <w:tabs>
          <w:tab w:val="left" w:pos="540"/>
        </w:tabs>
        <w:spacing w:after="0" w:line="360" w:lineRule="auto"/>
        <w:jc w:val="both"/>
        <w:rPr>
          <w:rFonts w:ascii="Times New Roman" w:hAnsi="Times New Roman"/>
          <w:sz w:val="28"/>
          <w:szCs w:val="28"/>
        </w:rPr>
      </w:pPr>
      <w:r>
        <w:rPr>
          <w:rFonts w:ascii="Times New Roman" w:hAnsi="Times New Roman"/>
          <w:sz w:val="28"/>
          <w:szCs w:val="28"/>
        </w:rPr>
        <w:t>12</w:t>
      </w:r>
      <w:r w:rsidRPr="00EA0AE3">
        <w:rPr>
          <w:rFonts w:ascii="Times New Roman" w:hAnsi="Times New Roman"/>
          <w:sz w:val="28"/>
          <w:szCs w:val="28"/>
        </w:rPr>
        <w:t xml:space="preserve">. Підвищення результативності з учнями, що мають </w:t>
      </w:r>
      <w:r>
        <w:rPr>
          <w:rFonts w:ascii="Times New Roman" w:hAnsi="Times New Roman"/>
          <w:sz w:val="28"/>
          <w:szCs w:val="28"/>
        </w:rPr>
        <w:t>початковий рівень успішності</w:t>
      </w:r>
      <w:r w:rsidRPr="00EA0AE3">
        <w:rPr>
          <w:rFonts w:ascii="Times New Roman" w:hAnsi="Times New Roman"/>
          <w:sz w:val="28"/>
          <w:szCs w:val="28"/>
        </w:rPr>
        <w:t>.</w:t>
      </w:r>
    </w:p>
    <w:p w:rsidR="005B715B" w:rsidRPr="00EA0AE3" w:rsidRDefault="005B715B" w:rsidP="005B715B">
      <w:pPr>
        <w:shd w:val="clear" w:color="auto" w:fill="FFFFFF"/>
        <w:tabs>
          <w:tab w:val="left" w:pos="540"/>
        </w:tabs>
        <w:spacing w:after="0" w:line="360" w:lineRule="auto"/>
        <w:jc w:val="both"/>
        <w:rPr>
          <w:rFonts w:ascii="Times New Roman" w:hAnsi="Times New Roman"/>
          <w:sz w:val="28"/>
          <w:szCs w:val="28"/>
        </w:rPr>
      </w:pPr>
      <w:r>
        <w:rPr>
          <w:rFonts w:ascii="Times New Roman" w:hAnsi="Times New Roman"/>
          <w:sz w:val="28"/>
          <w:szCs w:val="28"/>
        </w:rPr>
        <w:t>13</w:t>
      </w:r>
      <w:r w:rsidRPr="00EA0AE3">
        <w:rPr>
          <w:rFonts w:ascii="Times New Roman" w:hAnsi="Times New Roman"/>
          <w:sz w:val="28"/>
          <w:szCs w:val="28"/>
        </w:rPr>
        <w:t>.</w:t>
      </w:r>
      <w:r>
        <w:rPr>
          <w:rFonts w:ascii="Times New Roman" w:hAnsi="Times New Roman"/>
          <w:sz w:val="28"/>
          <w:szCs w:val="28"/>
        </w:rPr>
        <w:t xml:space="preserve"> </w:t>
      </w:r>
      <w:r w:rsidRPr="00EA0AE3">
        <w:rPr>
          <w:rFonts w:ascii="Times New Roman" w:hAnsi="Times New Roman"/>
          <w:sz w:val="28"/>
          <w:szCs w:val="28"/>
        </w:rPr>
        <w:t>Підвищення ефективності системи мотивації та стимулювання роботи техперсоналу.</w:t>
      </w:r>
    </w:p>
    <w:p w:rsidR="005B715B" w:rsidRDefault="005B715B" w:rsidP="005B715B">
      <w:pPr>
        <w:tabs>
          <w:tab w:val="left" w:pos="2610"/>
        </w:tabs>
        <w:spacing w:after="0"/>
        <w:rPr>
          <w:rFonts w:ascii="Times New Roman" w:hAnsi="Times New Roman"/>
          <w:sz w:val="28"/>
          <w:szCs w:val="28"/>
        </w:rPr>
      </w:pPr>
    </w:p>
    <w:p w:rsidR="005B715B" w:rsidRDefault="005B715B" w:rsidP="005B715B">
      <w:pPr>
        <w:tabs>
          <w:tab w:val="left" w:pos="2610"/>
        </w:tabs>
        <w:spacing w:after="0"/>
        <w:rPr>
          <w:rFonts w:ascii="Times New Roman" w:hAnsi="Times New Roman"/>
          <w:sz w:val="28"/>
          <w:szCs w:val="28"/>
        </w:rPr>
      </w:pPr>
    </w:p>
    <w:p w:rsidR="005B715B" w:rsidRDefault="005B715B" w:rsidP="005B715B">
      <w:pPr>
        <w:tabs>
          <w:tab w:val="left" w:pos="2610"/>
        </w:tabs>
        <w:spacing w:after="0"/>
        <w:rPr>
          <w:rFonts w:ascii="Times New Roman" w:hAnsi="Times New Roman"/>
          <w:sz w:val="28"/>
          <w:szCs w:val="28"/>
        </w:rPr>
      </w:pPr>
    </w:p>
    <w:p w:rsidR="005B715B" w:rsidRPr="00EA0AE3" w:rsidRDefault="005B715B" w:rsidP="005B715B">
      <w:pPr>
        <w:tabs>
          <w:tab w:val="left" w:pos="2610"/>
        </w:tabs>
        <w:spacing w:after="0"/>
        <w:rPr>
          <w:rFonts w:ascii="Times New Roman" w:hAnsi="Times New Roman"/>
          <w:sz w:val="28"/>
          <w:szCs w:val="28"/>
        </w:rPr>
      </w:pPr>
      <w:r w:rsidRPr="00EA0AE3">
        <w:rPr>
          <w:rFonts w:ascii="Times New Roman" w:hAnsi="Times New Roman"/>
          <w:sz w:val="28"/>
          <w:szCs w:val="28"/>
        </w:rPr>
        <w:t xml:space="preserve">Директор школи                                       </w:t>
      </w:r>
      <w:r>
        <w:rPr>
          <w:rFonts w:ascii="Times New Roman" w:hAnsi="Times New Roman"/>
          <w:sz w:val="28"/>
          <w:szCs w:val="28"/>
        </w:rPr>
        <w:t xml:space="preserve">                                           </w:t>
      </w:r>
      <w:r w:rsidRPr="00EA0AE3">
        <w:rPr>
          <w:rFonts w:ascii="Times New Roman" w:hAnsi="Times New Roman"/>
          <w:sz w:val="28"/>
          <w:szCs w:val="28"/>
        </w:rPr>
        <w:t>А.О.</w:t>
      </w:r>
      <w:r>
        <w:rPr>
          <w:rFonts w:ascii="Times New Roman" w:hAnsi="Times New Roman"/>
          <w:sz w:val="28"/>
          <w:szCs w:val="28"/>
        </w:rPr>
        <w:t xml:space="preserve"> </w:t>
      </w:r>
      <w:r w:rsidRPr="00EA0AE3">
        <w:rPr>
          <w:rFonts w:ascii="Times New Roman" w:hAnsi="Times New Roman"/>
          <w:sz w:val="28"/>
          <w:szCs w:val="28"/>
        </w:rPr>
        <w:t>Ляшов</w:t>
      </w:r>
      <w:r>
        <w:rPr>
          <w:rFonts w:ascii="Times New Roman" w:hAnsi="Times New Roman"/>
          <w:sz w:val="28"/>
          <w:szCs w:val="28"/>
        </w:rPr>
        <w:t xml:space="preserve">     </w:t>
      </w:r>
      <w:r w:rsidRPr="00EA0AE3">
        <w:rPr>
          <w:rFonts w:ascii="Times New Roman" w:hAnsi="Times New Roman"/>
          <w:sz w:val="28"/>
          <w:szCs w:val="28"/>
        </w:rPr>
        <w:t xml:space="preserve">                  </w:t>
      </w:r>
      <w:r>
        <w:rPr>
          <w:rFonts w:ascii="Times New Roman" w:hAnsi="Times New Roman"/>
          <w:sz w:val="28"/>
          <w:szCs w:val="28"/>
        </w:rPr>
        <w:t xml:space="preserve">                      </w:t>
      </w:r>
    </w:p>
    <w:p w:rsidR="005B715B" w:rsidRPr="00EA0AE3" w:rsidRDefault="005B715B" w:rsidP="005B715B">
      <w:pPr>
        <w:tabs>
          <w:tab w:val="left" w:pos="2242"/>
        </w:tabs>
        <w:spacing w:after="0"/>
        <w:rPr>
          <w:rFonts w:ascii="Times New Roman" w:hAnsi="Times New Roman"/>
          <w:sz w:val="28"/>
          <w:szCs w:val="28"/>
        </w:rPr>
      </w:pPr>
    </w:p>
    <w:p w:rsidR="00C81E09" w:rsidRDefault="000940B8"/>
    <w:sectPr w:rsidR="00C81E09" w:rsidSect="001D3EA2">
      <w:headerReference w:type="even" r:id="rId15"/>
      <w:headerReference w:type="defaul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B8" w:rsidRDefault="000940B8">
      <w:pPr>
        <w:spacing w:after="0" w:line="240" w:lineRule="auto"/>
      </w:pPr>
      <w:r>
        <w:separator/>
      </w:r>
    </w:p>
  </w:endnote>
  <w:endnote w:type="continuationSeparator" w:id="0">
    <w:p w:rsidR="000940B8" w:rsidRDefault="0009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B8" w:rsidRDefault="000940B8">
      <w:pPr>
        <w:spacing w:after="0" w:line="240" w:lineRule="auto"/>
      </w:pPr>
      <w:r>
        <w:separator/>
      </w:r>
    </w:p>
  </w:footnote>
  <w:footnote w:type="continuationSeparator" w:id="0">
    <w:p w:rsidR="000940B8" w:rsidRDefault="00094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81" w:rsidRDefault="005B715B" w:rsidP="002F738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26D81" w:rsidRDefault="000940B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81" w:rsidRDefault="005B715B" w:rsidP="002F738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F568E">
      <w:rPr>
        <w:rStyle w:val="ab"/>
        <w:noProof/>
      </w:rPr>
      <w:t>21</w:t>
    </w:r>
    <w:r>
      <w:rPr>
        <w:rStyle w:val="ab"/>
      </w:rPr>
      <w:fldChar w:fldCharType="end"/>
    </w:r>
  </w:p>
  <w:p w:rsidR="00326D81" w:rsidRDefault="000940B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D1F"/>
    <w:multiLevelType w:val="hybridMultilevel"/>
    <w:tmpl w:val="8020DAF0"/>
    <w:lvl w:ilvl="0" w:tplc="CE7E551C">
      <w:start w:val="7"/>
      <w:numFmt w:val="decimal"/>
      <w:lvlText w:val="%1."/>
      <w:lvlJc w:val="left"/>
      <w:pPr>
        <w:tabs>
          <w:tab w:val="num" w:pos="720"/>
        </w:tabs>
        <w:ind w:left="720" w:hanging="360"/>
      </w:pPr>
      <w:rPr>
        <w:rFonts w:hint="default"/>
      </w:rPr>
    </w:lvl>
    <w:lvl w:ilvl="1" w:tplc="93F45E20">
      <w:numFmt w:val="none"/>
      <w:lvlText w:val=""/>
      <w:lvlJc w:val="left"/>
      <w:pPr>
        <w:tabs>
          <w:tab w:val="num" w:pos="360"/>
        </w:tabs>
      </w:pPr>
    </w:lvl>
    <w:lvl w:ilvl="2" w:tplc="90127FB8">
      <w:numFmt w:val="none"/>
      <w:lvlText w:val=""/>
      <w:lvlJc w:val="left"/>
      <w:pPr>
        <w:tabs>
          <w:tab w:val="num" w:pos="360"/>
        </w:tabs>
      </w:pPr>
    </w:lvl>
    <w:lvl w:ilvl="3" w:tplc="3850A160">
      <w:numFmt w:val="none"/>
      <w:lvlText w:val=""/>
      <w:lvlJc w:val="left"/>
      <w:pPr>
        <w:tabs>
          <w:tab w:val="num" w:pos="360"/>
        </w:tabs>
      </w:pPr>
    </w:lvl>
    <w:lvl w:ilvl="4" w:tplc="469C3F64">
      <w:numFmt w:val="none"/>
      <w:lvlText w:val=""/>
      <w:lvlJc w:val="left"/>
      <w:pPr>
        <w:tabs>
          <w:tab w:val="num" w:pos="360"/>
        </w:tabs>
      </w:pPr>
    </w:lvl>
    <w:lvl w:ilvl="5" w:tplc="56823C80">
      <w:numFmt w:val="none"/>
      <w:lvlText w:val=""/>
      <w:lvlJc w:val="left"/>
      <w:pPr>
        <w:tabs>
          <w:tab w:val="num" w:pos="360"/>
        </w:tabs>
      </w:pPr>
    </w:lvl>
    <w:lvl w:ilvl="6" w:tplc="7A4E9DF0">
      <w:numFmt w:val="none"/>
      <w:lvlText w:val=""/>
      <w:lvlJc w:val="left"/>
      <w:pPr>
        <w:tabs>
          <w:tab w:val="num" w:pos="360"/>
        </w:tabs>
      </w:pPr>
    </w:lvl>
    <w:lvl w:ilvl="7" w:tplc="69486548">
      <w:numFmt w:val="none"/>
      <w:lvlText w:val=""/>
      <w:lvlJc w:val="left"/>
      <w:pPr>
        <w:tabs>
          <w:tab w:val="num" w:pos="360"/>
        </w:tabs>
      </w:pPr>
    </w:lvl>
    <w:lvl w:ilvl="8" w:tplc="E8F6AE2C">
      <w:numFmt w:val="none"/>
      <w:lvlText w:val=""/>
      <w:lvlJc w:val="left"/>
      <w:pPr>
        <w:tabs>
          <w:tab w:val="num" w:pos="360"/>
        </w:tabs>
      </w:pPr>
    </w:lvl>
  </w:abstractNum>
  <w:abstractNum w:abstractNumId="1" w15:restartNumberingAfterBreak="0">
    <w:nsid w:val="222D50CC"/>
    <w:multiLevelType w:val="hybridMultilevel"/>
    <w:tmpl w:val="FD122428"/>
    <w:lvl w:ilvl="0" w:tplc="04190001">
      <w:start w:val="1"/>
      <w:numFmt w:val="bullet"/>
      <w:lvlText w:val=""/>
      <w:lvlJc w:val="left"/>
      <w:pPr>
        <w:tabs>
          <w:tab w:val="num" w:pos="720"/>
        </w:tabs>
        <w:ind w:left="720" w:hanging="360"/>
      </w:pPr>
      <w:rPr>
        <w:rFonts w:ascii="Symbol" w:hAnsi="Symbol" w:hint="default"/>
      </w:rPr>
    </w:lvl>
    <w:lvl w:ilvl="1" w:tplc="82F0D79E">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B151F1E"/>
    <w:multiLevelType w:val="hybridMultilevel"/>
    <w:tmpl w:val="F806ADD0"/>
    <w:lvl w:ilvl="0" w:tplc="2D489E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556B3863"/>
    <w:multiLevelType w:val="hybridMultilevel"/>
    <w:tmpl w:val="2B0828A4"/>
    <w:lvl w:ilvl="0" w:tplc="D7E04346">
      <w:start w:val="5"/>
      <w:numFmt w:val="decimal"/>
      <w:lvlText w:val="%1."/>
      <w:lvlJc w:val="left"/>
      <w:pPr>
        <w:tabs>
          <w:tab w:val="num" w:pos="795"/>
        </w:tabs>
        <w:ind w:left="795" w:hanging="360"/>
      </w:pPr>
      <w:rPr>
        <w:rFonts w:hint="default"/>
      </w:rPr>
    </w:lvl>
    <w:lvl w:ilvl="1" w:tplc="D1A0791A">
      <w:numFmt w:val="bullet"/>
      <w:lvlText w:val="-"/>
      <w:lvlJc w:val="left"/>
      <w:pPr>
        <w:tabs>
          <w:tab w:val="num" w:pos="1515"/>
        </w:tabs>
        <w:ind w:left="1515" w:hanging="360"/>
      </w:pPr>
      <w:rPr>
        <w:rFonts w:ascii="Times New Roman" w:eastAsia="Times New Roman" w:hAnsi="Times New Roman" w:cs="Times New Roman"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15:restartNumberingAfterBreak="0">
    <w:nsid w:val="59500F42"/>
    <w:multiLevelType w:val="hybridMultilevel"/>
    <w:tmpl w:val="9540664A"/>
    <w:lvl w:ilvl="0" w:tplc="82AEF59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6797380"/>
    <w:multiLevelType w:val="hybridMultilevel"/>
    <w:tmpl w:val="B5D2AE36"/>
    <w:lvl w:ilvl="0" w:tplc="864EDA98">
      <w:start w:val="1"/>
      <w:numFmt w:val="bullet"/>
      <w:lvlText w:val=""/>
      <w:lvlJc w:val="left"/>
      <w:pPr>
        <w:tabs>
          <w:tab w:val="num" w:pos="927"/>
        </w:tabs>
        <w:ind w:left="907" w:hanging="340"/>
      </w:pPr>
      <w:rPr>
        <w:rFonts w:ascii="Symbol" w:hAnsi="Symbol" w:hint="default"/>
        <w:sz w:val="24"/>
      </w:rPr>
    </w:lvl>
    <w:lvl w:ilvl="1" w:tplc="CAEC7E98">
      <w:start w:val="21"/>
      <w:numFmt w:val="bullet"/>
      <w:lvlText w:val="-"/>
      <w:lvlJc w:val="left"/>
      <w:pPr>
        <w:tabs>
          <w:tab w:val="num" w:pos="1440"/>
        </w:tabs>
        <w:ind w:left="1440" w:hanging="360"/>
      </w:pPr>
      <w:rPr>
        <w:rFonts w:ascii="Times New Roman" w:eastAsia="Times New Roman" w:hAnsi="Times New Roman" w:cs="Times New Roman" w:hint="default"/>
      </w:rPr>
    </w:lvl>
    <w:lvl w:ilvl="2" w:tplc="864EDA98">
      <w:start w:val="1"/>
      <w:numFmt w:val="bullet"/>
      <w:lvlText w:val=""/>
      <w:lvlJc w:val="left"/>
      <w:pPr>
        <w:tabs>
          <w:tab w:val="num" w:pos="2160"/>
        </w:tabs>
        <w:ind w:left="2140" w:hanging="340"/>
      </w:pPr>
      <w:rPr>
        <w:rFonts w:ascii="Symbol" w:hAnsi="Symbol" w:hint="default"/>
        <w:sz w:val="24"/>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7C06EB"/>
    <w:multiLevelType w:val="hybridMultilevel"/>
    <w:tmpl w:val="45DC64E8"/>
    <w:lvl w:ilvl="0" w:tplc="BBA2DA06">
      <w:start w:val="1"/>
      <w:numFmt w:val="bullet"/>
      <w:lvlText w:val="-"/>
      <w:lvlJc w:val="left"/>
      <w:pPr>
        <w:tabs>
          <w:tab w:val="num" w:pos="1135"/>
        </w:tabs>
        <w:ind w:left="426" w:firstLine="425"/>
      </w:pPr>
      <w:rPr>
        <w:rFonts w:ascii="Courier New" w:hAnsi="Courier New"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7C396B29"/>
    <w:multiLevelType w:val="hybridMultilevel"/>
    <w:tmpl w:val="1C3CAE8E"/>
    <w:lvl w:ilvl="0" w:tplc="E8B06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3"/>
  </w:num>
  <w:num w:numId="4">
    <w:abstractNumId w:val="2"/>
  </w:num>
  <w:num w:numId="5">
    <w:abstractNumId w:val="0"/>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B"/>
    <w:rsid w:val="000940B8"/>
    <w:rsid w:val="003F568E"/>
    <w:rsid w:val="005B715B"/>
    <w:rsid w:val="005D2851"/>
    <w:rsid w:val="0070020D"/>
    <w:rsid w:val="00745B01"/>
    <w:rsid w:val="0091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E00"/>
  <w15:docId w15:val="{8DC0E6D0-C1CF-4574-BFB0-5A7B3582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15B"/>
    <w:rPr>
      <w:rFonts w:ascii="Calibri" w:eastAsia="Times New Roman" w:hAnsi="Calibri" w:cs="Times New Roman"/>
      <w:lang w:val="uk-UA" w:eastAsia="uk-UA"/>
    </w:rPr>
  </w:style>
  <w:style w:type="paragraph" w:styleId="1">
    <w:name w:val="heading 1"/>
    <w:basedOn w:val="a"/>
    <w:next w:val="a"/>
    <w:link w:val="10"/>
    <w:qFormat/>
    <w:rsid w:val="005B715B"/>
    <w:pPr>
      <w:keepNext/>
      <w:spacing w:after="0" w:line="240" w:lineRule="auto"/>
      <w:jc w:val="center"/>
      <w:outlineLvl w:val="0"/>
    </w:pPr>
    <w:rPr>
      <w:rFonts w:ascii="Times New Roman" w:hAnsi="Times New Roman"/>
      <w:b/>
      <w:bCs/>
      <w:sz w:val="24"/>
      <w:szCs w:val="24"/>
      <w:lang w:val="x-none" w:eastAsia="ru-RU"/>
    </w:rPr>
  </w:style>
  <w:style w:type="paragraph" w:styleId="3">
    <w:name w:val="heading 3"/>
    <w:basedOn w:val="a"/>
    <w:next w:val="a"/>
    <w:link w:val="30"/>
    <w:qFormat/>
    <w:rsid w:val="005B715B"/>
    <w:pPr>
      <w:keepNext/>
      <w:spacing w:before="240" w:after="60" w:line="240" w:lineRule="auto"/>
      <w:outlineLvl w:val="2"/>
    </w:pPr>
    <w:rPr>
      <w:rFonts w:ascii="Arial" w:hAnsi="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15B"/>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rsid w:val="005B715B"/>
    <w:rPr>
      <w:rFonts w:ascii="Arial" w:eastAsia="Times New Roman" w:hAnsi="Arial" w:cs="Times New Roman"/>
      <w:b/>
      <w:bCs/>
      <w:sz w:val="26"/>
      <w:szCs w:val="26"/>
      <w:lang w:eastAsia="ru-RU"/>
    </w:rPr>
  </w:style>
  <w:style w:type="character" w:styleId="a3">
    <w:name w:val="Strong"/>
    <w:uiPriority w:val="22"/>
    <w:qFormat/>
    <w:rsid w:val="005B715B"/>
    <w:rPr>
      <w:b/>
      <w:bCs/>
    </w:rPr>
  </w:style>
  <w:style w:type="paragraph" w:styleId="a4">
    <w:name w:val="Body Text Indent"/>
    <w:basedOn w:val="a"/>
    <w:link w:val="a5"/>
    <w:rsid w:val="005B715B"/>
    <w:pPr>
      <w:spacing w:after="0" w:line="240" w:lineRule="auto"/>
      <w:ind w:firstLine="705"/>
      <w:jc w:val="both"/>
    </w:pPr>
    <w:rPr>
      <w:rFonts w:ascii="Times New Roman" w:hAnsi="Times New Roman"/>
      <w:sz w:val="24"/>
      <w:szCs w:val="24"/>
      <w:lang w:val="x-none" w:eastAsia="ru-RU"/>
    </w:rPr>
  </w:style>
  <w:style w:type="character" w:customStyle="1" w:styleId="a5">
    <w:name w:val="Основной текст с отступом Знак"/>
    <w:basedOn w:val="a0"/>
    <w:link w:val="a4"/>
    <w:rsid w:val="005B715B"/>
    <w:rPr>
      <w:rFonts w:ascii="Times New Roman" w:eastAsia="Times New Roman" w:hAnsi="Times New Roman" w:cs="Times New Roman"/>
      <w:sz w:val="24"/>
      <w:szCs w:val="24"/>
      <w:lang w:val="x-none" w:eastAsia="ru-RU"/>
    </w:rPr>
  </w:style>
  <w:style w:type="paragraph" w:styleId="2">
    <w:name w:val="Body Text 2"/>
    <w:basedOn w:val="a"/>
    <w:link w:val="20"/>
    <w:rsid w:val="005B715B"/>
    <w:pPr>
      <w:spacing w:after="120" w:line="480" w:lineRule="auto"/>
    </w:pPr>
    <w:rPr>
      <w:rFonts w:ascii="Times New Roman" w:hAnsi="Times New Roman"/>
      <w:sz w:val="24"/>
      <w:szCs w:val="24"/>
      <w:lang w:val="ru-RU" w:eastAsia="ru-RU"/>
    </w:rPr>
  </w:style>
  <w:style w:type="character" w:customStyle="1" w:styleId="20">
    <w:name w:val="Основной текст 2 Знак"/>
    <w:basedOn w:val="a0"/>
    <w:link w:val="2"/>
    <w:rsid w:val="005B715B"/>
    <w:rPr>
      <w:rFonts w:ascii="Times New Roman" w:eastAsia="Times New Roman" w:hAnsi="Times New Roman" w:cs="Times New Roman"/>
      <w:sz w:val="24"/>
      <w:szCs w:val="24"/>
      <w:lang w:eastAsia="ru-RU"/>
    </w:rPr>
  </w:style>
  <w:style w:type="character" w:styleId="a6">
    <w:name w:val="Hyperlink"/>
    <w:uiPriority w:val="99"/>
    <w:rsid w:val="005B715B"/>
    <w:rPr>
      <w:color w:val="0000FF"/>
      <w:u w:val="single"/>
    </w:rPr>
  </w:style>
  <w:style w:type="paragraph" w:styleId="a7">
    <w:name w:val="Plain Text"/>
    <w:basedOn w:val="a"/>
    <w:link w:val="a8"/>
    <w:unhideWhenUsed/>
    <w:rsid w:val="005B715B"/>
    <w:pPr>
      <w:spacing w:after="0" w:line="240" w:lineRule="auto"/>
    </w:pPr>
    <w:rPr>
      <w:rFonts w:ascii="Courier New" w:hAnsi="Courier New"/>
      <w:sz w:val="20"/>
      <w:szCs w:val="20"/>
      <w:lang w:val="ru-RU" w:eastAsia="ru-RU"/>
    </w:rPr>
  </w:style>
  <w:style w:type="character" w:customStyle="1" w:styleId="a8">
    <w:name w:val="Текст Знак"/>
    <w:basedOn w:val="a0"/>
    <w:link w:val="a7"/>
    <w:rsid w:val="005B715B"/>
    <w:rPr>
      <w:rFonts w:ascii="Courier New" w:eastAsia="Times New Roman" w:hAnsi="Courier New" w:cs="Times New Roman"/>
      <w:sz w:val="20"/>
      <w:szCs w:val="20"/>
      <w:lang w:eastAsia="ru-RU"/>
    </w:rPr>
  </w:style>
  <w:style w:type="paragraph" w:styleId="a9">
    <w:name w:val="header"/>
    <w:basedOn w:val="a"/>
    <w:link w:val="aa"/>
    <w:rsid w:val="005B715B"/>
    <w:pPr>
      <w:tabs>
        <w:tab w:val="center" w:pos="4677"/>
        <w:tab w:val="right" w:pos="9355"/>
      </w:tabs>
    </w:pPr>
  </w:style>
  <w:style w:type="character" w:customStyle="1" w:styleId="aa">
    <w:name w:val="Верхний колонтитул Знак"/>
    <w:basedOn w:val="a0"/>
    <w:link w:val="a9"/>
    <w:rsid w:val="005B715B"/>
    <w:rPr>
      <w:rFonts w:ascii="Calibri" w:eastAsia="Times New Roman" w:hAnsi="Calibri" w:cs="Times New Roman"/>
      <w:lang w:val="uk-UA" w:eastAsia="uk-UA"/>
    </w:rPr>
  </w:style>
  <w:style w:type="character" w:styleId="ab">
    <w:name w:val="page number"/>
    <w:basedOn w:val="a0"/>
    <w:rsid w:val="005B715B"/>
  </w:style>
  <w:style w:type="paragraph" w:styleId="21">
    <w:name w:val="Body Text Indent 2"/>
    <w:basedOn w:val="a"/>
    <w:link w:val="22"/>
    <w:uiPriority w:val="99"/>
    <w:semiHidden/>
    <w:unhideWhenUsed/>
    <w:rsid w:val="005B715B"/>
    <w:pPr>
      <w:spacing w:after="120" w:line="480" w:lineRule="auto"/>
      <w:ind w:left="283"/>
    </w:pPr>
  </w:style>
  <w:style w:type="character" w:customStyle="1" w:styleId="22">
    <w:name w:val="Основной текст с отступом 2 Знак"/>
    <w:basedOn w:val="a0"/>
    <w:link w:val="21"/>
    <w:uiPriority w:val="99"/>
    <w:semiHidden/>
    <w:rsid w:val="005B715B"/>
    <w:rPr>
      <w:rFonts w:ascii="Calibri" w:eastAsia="Times New Roman" w:hAnsi="Calibri" w:cs="Times New Roman"/>
      <w:lang w:val="uk-UA" w:eastAsia="uk-UA"/>
    </w:rPr>
  </w:style>
  <w:style w:type="paragraph" w:styleId="ac">
    <w:name w:val="List Paragraph"/>
    <w:basedOn w:val="a"/>
    <w:uiPriority w:val="34"/>
    <w:qFormat/>
    <w:rsid w:val="005B715B"/>
    <w:pPr>
      <w:ind w:left="720"/>
      <w:contextualSpacing/>
    </w:pPr>
    <w:rPr>
      <w:rFonts w:eastAsia="Calibri"/>
      <w:lang w:val="ru-RU" w:eastAsia="en-US"/>
    </w:rPr>
  </w:style>
  <w:style w:type="paragraph" w:styleId="ad">
    <w:name w:val="Balloon Text"/>
    <w:basedOn w:val="a"/>
    <w:link w:val="ae"/>
    <w:uiPriority w:val="99"/>
    <w:semiHidden/>
    <w:unhideWhenUsed/>
    <w:rsid w:val="005B71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715B"/>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ormi_prava/"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balak@internatkh.org.ua" TargetMode="Externa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Якісний склад учнів</a:t>
            </a:r>
          </a:p>
        </c:rich>
      </c:tx>
      <c:layout>
        <c:manualLayout>
          <c:xMode val="edge"/>
          <c:yMode val="edge"/>
          <c:x val="0.36206901790009371"/>
          <c:y val="2.0477743312388982E-2"/>
        </c:manualLayout>
      </c:layout>
      <c:overlay val="0"/>
    </c:title>
    <c:autoTitleDeleted val="0"/>
    <c:view3D>
      <c:rotX val="11"/>
      <c:hPercent val="60"/>
      <c:rotY val="337"/>
      <c:depthPercent val="2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2.3579849946409433E-2"/>
          <c:y val="0.16410792085332768"/>
          <c:w val="0.63177389000008433"/>
          <c:h val="0.7139913571409634"/>
        </c:manualLayout>
      </c:layout>
      <c:bar3DChart>
        <c:barDir val="col"/>
        <c:grouping val="clustered"/>
        <c:varyColors val="0"/>
        <c:ser>
          <c:idx val="0"/>
          <c:order val="0"/>
          <c:tx>
            <c:strRef>
              <c:f>Sheet1!$A$2</c:f>
              <c:strCache>
                <c:ptCount val="1"/>
                <c:pt idx="0">
                  <c:v>Кількість дітей-сиріт</c:v>
                </c:pt>
              </c:strCache>
            </c:strRef>
          </c:tx>
          <c:spPr>
            <a:gradFill flip="none" rotWithShape="1">
              <a:gsLst>
                <a:gs pos="0">
                  <a:srgbClr val="D5D000">
                    <a:shade val="30000"/>
                    <a:satMod val="115000"/>
                  </a:srgbClr>
                </a:gs>
                <a:gs pos="50000">
                  <a:srgbClr val="D5D000">
                    <a:shade val="67500"/>
                    <a:satMod val="115000"/>
                  </a:srgbClr>
                </a:gs>
                <a:gs pos="100000">
                  <a:srgbClr val="D5D000">
                    <a:shade val="100000"/>
                    <a:satMod val="115000"/>
                  </a:srgbClr>
                </a:gs>
              </a:gsLst>
              <a:lin ang="18900000" scaled="1"/>
              <a:tileRect/>
            </a:gradFill>
            <a:ln w="12689">
              <a:solidFill>
                <a:srgbClr val="000000"/>
              </a:solidFill>
              <a:prstDash val="solid"/>
            </a:ln>
            <a:scene3d>
              <a:camera prst="orthographicFront"/>
              <a:lightRig rig="threePt" dir="t"/>
            </a:scene3d>
            <a:sp3d>
              <a:bevelT/>
              <a:contourClr>
                <a:srgbClr val="000000"/>
              </a:contourClr>
            </a:sp3d>
          </c:spPr>
          <c:invertIfNegative val="0"/>
          <c:dLbls>
            <c:numFmt formatCode="General" sourceLinked="0"/>
            <c:spPr>
              <a:noFill/>
              <a:ln>
                <a:noFill/>
              </a:ln>
            </c:spPr>
            <c:txPr>
              <a:bodyPr/>
              <a:lstStyle/>
              <a:p>
                <a:pPr>
                  <a:defRPr sz="1099" b="0" i="0" u="none" strike="noStrike" cap="none" spc="0" baseline="0">
                    <a:ln w="9207" cmpd="sng">
                      <a:solidFill>
                        <a:srgbClr val="FFFFFF"/>
                      </a:solidFill>
                      <a:prstDash val="solid"/>
                    </a:ln>
                    <a:solidFill>
                      <a:srgbClr val="FFFFFF"/>
                    </a:solidFill>
                    <a:effectLst>
                      <a:outerShdw blurRad="63500" dir="3600000" algn="tl" rotWithShape="0">
                        <a:srgbClr val="000000">
                          <a:alpha val="70000"/>
                        </a:srgbClr>
                      </a:outerShdw>
                    </a:effectLst>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2017/2018</c:v>
                </c:pt>
                <c:pt idx="1">
                  <c:v>2018/2019</c:v>
                </c:pt>
                <c:pt idx="2">
                  <c:v>2019/2020</c:v>
                </c:pt>
              </c:strCache>
            </c:strRef>
          </c:cat>
          <c:val>
            <c:numRef>
              <c:f>Sheet1!$B$2:$D$2</c:f>
              <c:numCache>
                <c:formatCode>General</c:formatCode>
                <c:ptCount val="3"/>
                <c:pt idx="0">
                  <c:v>3</c:v>
                </c:pt>
                <c:pt idx="1">
                  <c:v>2</c:v>
                </c:pt>
                <c:pt idx="2">
                  <c:v>3</c:v>
                </c:pt>
              </c:numCache>
            </c:numRef>
          </c:val>
          <c:extLst>
            <c:ext xmlns:c16="http://schemas.microsoft.com/office/drawing/2014/chart" uri="{C3380CC4-5D6E-409C-BE32-E72D297353CC}">
              <c16:uniqueId val="{00000000-7592-43FB-B140-825DA72692F3}"/>
            </c:ext>
          </c:extLst>
        </c:ser>
        <c:ser>
          <c:idx val="1"/>
          <c:order val="1"/>
          <c:tx>
            <c:strRef>
              <c:f>Sheet1!$A$3</c:f>
              <c:strCache>
                <c:ptCount val="1"/>
                <c:pt idx="0">
                  <c:v>Кількість дітей позбавлених батьківського піклування</c:v>
                </c:pt>
              </c:strCache>
            </c:strRef>
          </c:tx>
          <c:spPr>
            <a:gradFill flip="none" rotWithShape="1">
              <a:gsLst>
                <a:gs pos="0">
                  <a:srgbClr val="A50021">
                    <a:shade val="30000"/>
                    <a:satMod val="115000"/>
                  </a:srgbClr>
                </a:gs>
                <a:gs pos="50000">
                  <a:srgbClr val="A50021">
                    <a:shade val="67500"/>
                    <a:satMod val="115000"/>
                  </a:srgbClr>
                </a:gs>
                <a:gs pos="100000">
                  <a:srgbClr val="A50021">
                    <a:shade val="100000"/>
                    <a:satMod val="115000"/>
                  </a:srgbClr>
                </a:gs>
              </a:gsLst>
              <a:lin ang="18900000" scaled="1"/>
              <a:tileRect/>
            </a:gradFill>
            <a:scene3d>
              <a:camera prst="orthographicFront"/>
              <a:lightRig rig="threePt" dir="t"/>
            </a:scene3d>
            <a:sp3d>
              <a:bevelT/>
            </a:sp3d>
          </c:spPr>
          <c:invertIfNegative val="0"/>
          <c:dLbls>
            <c:spPr>
              <a:noFill/>
              <a:ln>
                <a:noFill/>
              </a:ln>
              <a:effectLst/>
            </c:spPr>
            <c:txPr>
              <a:bodyPr/>
              <a:lstStyle/>
              <a:p>
                <a:pPr>
                  <a:defRPr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2017/2018</c:v>
                </c:pt>
                <c:pt idx="1">
                  <c:v>2018/2019</c:v>
                </c:pt>
                <c:pt idx="2">
                  <c:v>2019/2020</c:v>
                </c:pt>
              </c:strCache>
            </c:strRef>
          </c:cat>
          <c:val>
            <c:numRef>
              <c:f>Sheet1!$B$3:$D$3</c:f>
              <c:numCache>
                <c:formatCode>General</c:formatCode>
                <c:ptCount val="3"/>
                <c:pt idx="0">
                  <c:v>4</c:v>
                </c:pt>
                <c:pt idx="1">
                  <c:v>4</c:v>
                </c:pt>
                <c:pt idx="2">
                  <c:v>4</c:v>
                </c:pt>
              </c:numCache>
            </c:numRef>
          </c:val>
          <c:extLst>
            <c:ext xmlns:c16="http://schemas.microsoft.com/office/drawing/2014/chart" uri="{C3380CC4-5D6E-409C-BE32-E72D297353CC}">
              <c16:uniqueId val="{00000001-7592-43FB-B140-825DA72692F3}"/>
            </c:ext>
          </c:extLst>
        </c:ser>
        <c:ser>
          <c:idx val="2"/>
          <c:order val="2"/>
          <c:tx>
            <c:strRef>
              <c:f>Sheet1!$A$4</c:f>
              <c:strCache>
                <c:ptCount val="1"/>
                <c:pt idx="0">
                  <c:v>Кількість дітей-інвалідів</c:v>
                </c:pt>
              </c:strCache>
            </c:strRef>
          </c:tx>
          <c:spPr>
            <a:gradFill flip="none" rotWithShape="1">
              <a:gsLst>
                <a:gs pos="0">
                  <a:srgbClr val="4E944E">
                    <a:shade val="30000"/>
                    <a:satMod val="115000"/>
                  </a:srgbClr>
                </a:gs>
                <a:gs pos="50000">
                  <a:srgbClr val="4E944E">
                    <a:shade val="67500"/>
                    <a:satMod val="115000"/>
                  </a:srgbClr>
                </a:gs>
                <a:gs pos="100000">
                  <a:srgbClr val="4E944E">
                    <a:shade val="100000"/>
                    <a:satMod val="115000"/>
                  </a:srgbClr>
                </a:gs>
              </a:gsLst>
              <a:lin ang="18900000" scaled="1"/>
              <a:tileRect/>
            </a:gradFill>
            <a:scene3d>
              <a:camera prst="orthographicFront"/>
              <a:lightRig rig="threePt" dir="t"/>
            </a:scene3d>
            <a:sp3d>
              <a:bevelT/>
            </a:sp3d>
          </c:spPr>
          <c:invertIfNegative val="0"/>
          <c:dLbls>
            <c:spPr>
              <a:noFill/>
              <a:ln>
                <a:noFill/>
              </a:ln>
              <a:effectLst/>
            </c:spPr>
            <c:txPr>
              <a:bodyPr/>
              <a:lstStyle/>
              <a:p>
                <a:pPr>
                  <a:defRPr sz="1099"/>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2017/2018</c:v>
                </c:pt>
                <c:pt idx="1">
                  <c:v>2018/2019</c:v>
                </c:pt>
                <c:pt idx="2">
                  <c:v>2019/2020</c:v>
                </c:pt>
              </c:strCache>
            </c:strRef>
          </c:cat>
          <c:val>
            <c:numRef>
              <c:f>Sheet1!$B$4:$D$4</c:f>
              <c:numCache>
                <c:formatCode>General</c:formatCode>
                <c:ptCount val="3"/>
                <c:pt idx="0">
                  <c:v>46</c:v>
                </c:pt>
                <c:pt idx="1">
                  <c:v>47</c:v>
                </c:pt>
                <c:pt idx="2">
                  <c:v>40</c:v>
                </c:pt>
              </c:numCache>
            </c:numRef>
          </c:val>
          <c:extLst>
            <c:ext xmlns:c16="http://schemas.microsoft.com/office/drawing/2014/chart" uri="{C3380CC4-5D6E-409C-BE32-E72D297353CC}">
              <c16:uniqueId val="{00000002-7592-43FB-B140-825DA72692F3}"/>
            </c:ext>
          </c:extLst>
        </c:ser>
        <c:ser>
          <c:idx val="3"/>
          <c:order val="3"/>
          <c:tx>
            <c:strRef>
              <c:f>Sheet1!$A$5</c:f>
              <c:strCache>
                <c:ptCount val="1"/>
                <c:pt idx="0">
                  <c:v>Кількість дітей з багатодітних сімей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a:sp3d>
          </c:spPr>
          <c:invertIfNegative val="0"/>
          <c:dPt>
            <c:idx val="0"/>
            <c:invertIfNegative val="0"/>
            <c:bubble3D val="0"/>
            <c:spPr>
              <a:solidFill>
                <a:srgbClr val="7030A0"/>
              </a:solidFill>
              <a:scene3d>
                <a:camera prst="orthographicFront"/>
                <a:lightRig rig="threePt" dir="t"/>
              </a:scene3d>
              <a:sp3d>
                <a:bevelT/>
              </a:sp3d>
            </c:spPr>
            <c:extLst>
              <c:ext xmlns:c16="http://schemas.microsoft.com/office/drawing/2014/chart" uri="{C3380CC4-5D6E-409C-BE32-E72D297353CC}">
                <c16:uniqueId val="{00000004-7592-43FB-B140-825DA72692F3}"/>
              </c:ext>
            </c:extLst>
          </c:dPt>
          <c:dPt>
            <c:idx val="1"/>
            <c:invertIfNegative val="0"/>
            <c:bubble3D val="0"/>
            <c:spPr>
              <a:solidFill>
                <a:srgbClr val="7030A0"/>
              </a:solidFill>
              <a:scene3d>
                <a:camera prst="orthographicFront"/>
                <a:lightRig rig="threePt" dir="t"/>
              </a:scene3d>
              <a:sp3d>
                <a:bevelT/>
              </a:sp3d>
            </c:spPr>
            <c:extLst>
              <c:ext xmlns:c16="http://schemas.microsoft.com/office/drawing/2014/chart" uri="{C3380CC4-5D6E-409C-BE32-E72D297353CC}">
                <c16:uniqueId val="{00000006-7592-43FB-B140-825DA72692F3}"/>
              </c:ext>
            </c:extLst>
          </c:dPt>
          <c:dPt>
            <c:idx val="2"/>
            <c:invertIfNegative val="0"/>
            <c:bubble3D val="0"/>
            <c:spPr>
              <a:solidFill>
                <a:srgbClr val="7030A0"/>
              </a:solidFill>
              <a:scene3d>
                <a:camera prst="orthographicFront"/>
                <a:lightRig rig="threePt" dir="t"/>
              </a:scene3d>
              <a:sp3d>
                <a:bevelT/>
              </a:sp3d>
            </c:spPr>
            <c:extLst>
              <c:ext xmlns:c16="http://schemas.microsoft.com/office/drawing/2014/chart" uri="{C3380CC4-5D6E-409C-BE32-E72D297353CC}">
                <c16:uniqueId val="{00000008-7592-43FB-B140-825DA72692F3}"/>
              </c:ext>
            </c:extLst>
          </c:dPt>
          <c:dLbls>
            <c:spPr>
              <a:noFill/>
              <a:ln>
                <a:noFill/>
              </a:ln>
              <a:effectLst/>
            </c:spPr>
            <c:txPr>
              <a:bodyPr/>
              <a:lstStyle/>
              <a:p>
                <a:pPr>
                  <a:defRPr sz="1099"/>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2017/2018</c:v>
                </c:pt>
                <c:pt idx="1">
                  <c:v>2018/2019</c:v>
                </c:pt>
                <c:pt idx="2">
                  <c:v>2019/2020</c:v>
                </c:pt>
              </c:strCache>
            </c:strRef>
          </c:cat>
          <c:val>
            <c:numRef>
              <c:f>Sheet1!$B$5:$D$5</c:f>
              <c:numCache>
                <c:formatCode>General</c:formatCode>
                <c:ptCount val="3"/>
                <c:pt idx="0">
                  <c:v>48</c:v>
                </c:pt>
                <c:pt idx="1">
                  <c:v>61</c:v>
                </c:pt>
                <c:pt idx="2">
                  <c:v>65</c:v>
                </c:pt>
              </c:numCache>
            </c:numRef>
          </c:val>
          <c:extLst>
            <c:ext xmlns:c16="http://schemas.microsoft.com/office/drawing/2014/chart" uri="{C3380CC4-5D6E-409C-BE32-E72D297353CC}">
              <c16:uniqueId val="{00000009-7592-43FB-B140-825DA72692F3}"/>
            </c:ext>
          </c:extLst>
        </c:ser>
        <c:ser>
          <c:idx val="4"/>
          <c:order val="4"/>
          <c:tx>
            <c:strRef>
              <c:f>Sheet1!$A$6</c:f>
              <c:strCache>
                <c:ptCount val="1"/>
                <c:pt idx="0">
                  <c:v>Кількість дітей з сімей, які опинилися в складних життєвих обставинах</c:v>
                </c:pt>
              </c:strCache>
            </c:strRef>
          </c:tx>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18900000" scaled="1"/>
              <a:tileRect/>
            </a:gradFill>
            <a:scene3d>
              <a:camera prst="orthographicFront"/>
              <a:lightRig rig="threePt" dir="t"/>
            </a:scene3d>
            <a:sp3d>
              <a:bevelT/>
            </a:sp3d>
          </c:spPr>
          <c:invertIfNegative val="0"/>
          <c:dLbls>
            <c:spPr>
              <a:noFill/>
              <a:ln>
                <a:noFill/>
              </a:ln>
              <a:effectLst/>
            </c:spPr>
            <c:txPr>
              <a:bodyPr/>
              <a:lstStyle/>
              <a:p>
                <a:pPr>
                  <a:defRPr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2017/2018</c:v>
                </c:pt>
                <c:pt idx="1">
                  <c:v>2018/2019</c:v>
                </c:pt>
                <c:pt idx="2">
                  <c:v>2019/2020</c:v>
                </c:pt>
              </c:strCache>
            </c:strRef>
          </c:cat>
          <c:val>
            <c:numRef>
              <c:f>Sheet1!$B$6:$D$6</c:f>
              <c:numCache>
                <c:formatCode>General</c:formatCode>
                <c:ptCount val="3"/>
                <c:pt idx="0">
                  <c:v>1</c:v>
                </c:pt>
                <c:pt idx="1">
                  <c:v>1</c:v>
                </c:pt>
                <c:pt idx="2">
                  <c:v>1</c:v>
                </c:pt>
              </c:numCache>
            </c:numRef>
          </c:val>
          <c:extLst>
            <c:ext xmlns:c16="http://schemas.microsoft.com/office/drawing/2014/chart" uri="{C3380CC4-5D6E-409C-BE32-E72D297353CC}">
              <c16:uniqueId val="{0000000A-7592-43FB-B140-825DA72692F3}"/>
            </c:ext>
          </c:extLst>
        </c:ser>
        <c:ser>
          <c:idx val="5"/>
          <c:order val="5"/>
          <c:tx>
            <c:strRef>
              <c:f>Sheet1!$A$7</c:f>
              <c:strCache>
                <c:ptCount val="1"/>
                <c:pt idx="0">
                  <c:v>Кількість дітей з неповних сімей</c:v>
                </c:pt>
              </c:strCache>
            </c:strRef>
          </c:tx>
          <c:spPr>
            <a:gradFill flip="none" rotWithShape="1">
              <a:gsLst>
                <a:gs pos="0">
                  <a:srgbClr val="FF6600">
                    <a:shade val="30000"/>
                    <a:satMod val="115000"/>
                  </a:srgbClr>
                </a:gs>
                <a:gs pos="50000">
                  <a:srgbClr val="FF6600">
                    <a:shade val="67500"/>
                    <a:satMod val="115000"/>
                  </a:srgbClr>
                </a:gs>
                <a:gs pos="100000">
                  <a:srgbClr val="FF6600">
                    <a:shade val="100000"/>
                    <a:satMod val="115000"/>
                  </a:srgbClr>
                </a:gs>
              </a:gsLst>
              <a:path path="circle">
                <a:fillToRect t="100000" r="100000"/>
              </a:path>
              <a:tileRect l="-100000" b="-100000"/>
            </a:gradFill>
            <a:scene3d>
              <a:camera prst="orthographicFront"/>
              <a:lightRig rig="threePt" dir="t"/>
            </a:scene3d>
            <a:sp3d>
              <a:bevelT/>
            </a:sp3d>
          </c:spPr>
          <c:invertIfNegative val="0"/>
          <c:dLbls>
            <c:spPr>
              <a:noFill/>
              <a:ln>
                <a:noFill/>
              </a:ln>
              <a:effectLst/>
            </c:spPr>
            <c:txPr>
              <a:bodyPr/>
              <a:lstStyle/>
              <a:p>
                <a:pPr>
                  <a:defRPr sz="1099"/>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2017/2018</c:v>
                </c:pt>
                <c:pt idx="1">
                  <c:v>2018/2019</c:v>
                </c:pt>
                <c:pt idx="2">
                  <c:v>2019/2020</c:v>
                </c:pt>
              </c:strCache>
            </c:strRef>
          </c:cat>
          <c:val>
            <c:numRef>
              <c:f>Sheet1!$B$7:$D$7</c:f>
              <c:numCache>
                <c:formatCode>General</c:formatCode>
                <c:ptCount val="3"/>
                <c:pt idx="0">
                  <c:v>42</c:v>
                </c:pt>
                <c:pt idx="1">
                  <c:v>45</c:v>
                </c:pt>
                <c:pt idx="2">
                  <c:v>49</c:v>
                </c:pt>
              </c:numCache>
            </c:numRef>
          </c:val>
          <c:extLst>
            <c:ext xmlns:c16="http://schemas.microsoft.com/office/drawing/2014/chart" uri="{C3380CC4-5D6E-409C-BE32-E72D297353CC}">
              <c16:uniqueId val="{0000000B-7592-43FB-B140-825DA72692F3}"/>
            </c:ext>
          </c:extLst>
        </c:ser>
        <c:dLbls>
          <c:showLegendKey val="0"/>
          <c:showVal val="0"/>
          <c:showCatName val="0"/>
          <c:showSerName val="0"/>
          <c:showPercent val="0"/>
          <c:showBubbleSize val="0"/>
        </c:dLbls>
        <c:gapWidth val="160"/>
        <c:gapDepth val="60"/>
        <c:shape val="box"/>
        <c:axId val="143145600"/>
        <c:axId val="160280960"/>
        <c:axId val="0"/>
      </c:bar3DChart>
      <c:catAx>
        <c:axId val="14314560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160280960"/>
        <c:crosses val="autoZero"/>
        <c:auto val="1"/>
        <c:lblAlgn val="ctr"/>
        <c:lblOffset val="100"/>
        <c:tickLblSkip val="1"/>
        <c:tickMarkSkip val="1"/>
        <c:noMultiLvlLbl val="0"/>
      </c:catAx>
      <c:valAx>
        <c:axId val="160280960"/>
        <c:scaling>
          <c:orientation val="minMax"/>
        </c:scaling>
        <c:delete val="1"/>
        <c:axPos val="r"/>
        <c:numFmt formatCode="General" sourceLinked="1"/>
        <c:majorTickMark val="out"/>
        <c:minorTickMark val="none"/>
        <c:tickLblPos val="nextTo"/>
        <c:crossAx val="143145600"/>
        <c:crosses val="max"/>
        <c:crossBetween val="between"/>
      </c:valAx>
      <c:spPr>
        <a:noFill/>
        <a:ln w="25378">
          <a:noFill/>
        </a:ln>
      </c:spPr>
    </c:plotArea>
    <c:legend>
      <c:legendPos val="r"/>
      <c:layout>
        <c:manualLayout>
          <c:xMode val="edge"/>
          <c:yMode val="edge"/>
          <c:x val="0.65203753871602066"/>
          <c:y val="0.1336429915957475"/>
          <c:w val="0.33843194841802327"/>
          <c:h val="0.86635700840425245"/>
        </c:manualLayout>
      </c:layout>
      <c:overlay val="0"/>
      <c:spPr>
        <a:noFill/>
        <a:ln w="25378">
          <a:noFill/>
        </a:ln>
        <a:effectLst>
          <a:glow rad="228600">
            <a:schemeClr val="accent2">
              <a:satMod val="175000"/>
              <a:alpha val="40000"/>
            </a:schemeClr>
          </a:glow>
        </a:effectLst>
      </c:spPr>
      <c:txPr>
        <a:bodyPr/>
        <a:lstStyle/>
        <a:p>
          <a:pPr>
            <a:defRPr sz="999"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993366" mc:Ignorable="a14" a14:legacySpreadsheetColorIndex="25"/>
        </a:gs>
      </a:gsLst>
      <a:path path="rect">
        <a:fillToRect l="50000" t="50000" r="50000" b="50000"/>
      </a:path>
    </a:gradFill>
    <a:ln w="25378">
      <a:solidFill>
        <a:srgbClr val="000080"/>
      </a:solidFill>
      <a:prstDash val="solid"/>
    </a:ln>
  </c:spPr>
  <c:txPr>
    <a:bodyPr/>
    <a:lstStyle/>
    <a:p>
      <a:pPr>
        <a:defRPr sz="1199"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73" b="1" i="0" u="none" strike="noStrike" baseline="0">
                <a:solidFill>
                  <a:srgbClr val="000000"/>
                </a:solidFill>
                <a:latin typeface="Arial Cyr"/>
                <a:ea typeface="Arial Cyr"/>
                <a:cs typeface="Arial Cyr"/>
              </a:defRPr>
            </a:pPr>
            <a:r>
              <a:rPr lang="ru-RU"/>
              <a:t>Динаміка змін пільгового контингенту учнів за 4 роки</a:t>
            </a:r>
          </a:p>
        </c:rich>
      </c:tx>
      <c:layout>
        <c:manualLayout>
          <c:xMode val="edge"/>
          <c:yMode val="edge"/>
          <c:x val="0.22012579273361974"/>
          <c:y val="2.0201949278633165E-2"/>
        </c:manualLayout>
      </c:layout>
      <c:overlay val="0"/>
      <c:spPr>
        <a:noFill/>
        <a:ln w="25347">
          <a:noFill/>
        </a:ln>
      </c:spPr>
    </c:title>
    <c:autoTitleDeleted val="0"/>
    <c:view3D>
      <c:rotX val="3"/>
      <c:hPercent val="66"/>
      <c:rotY val="44"/>
      <c:depthPercent val="200"/>
      <c:rAngAx val="1"/>
    </c:view3D>
    <c:floor>
      <c:thickness val="0"/>
      <c:spPr>
        <a:gradFill rotWithShape="0">
          <a:gsLst>
            <a:gs pos="0">
              <a:srgbClr xmlns:mc="http://schemas.openxmlformats.org/markup-compatibility/2006" xmlns:a14="http://schemas.microsoft.com/office/drawing/2010/main" val="CCCCFF" mc:Ignorable="a14" a14:legacySpreadsheetColorIndex="31"/>
            </a:gs>
            <a:gs pos="50000">
              <a:srgbClr xmlns:mc="http://schemas.openxmlformats.org/markup-compatibility/2006" xmlns:a14="http://schemas.microsoft.com/office/drawing/2010/main" val="000000" mc:Ignorable="a14" a14:legacySpreadsheetColorIndex="31">
                <a:gamma/>
                <a:shade val="46275"/>
                <a:invGamma/>
              </a:srgbClr>
            </a:gs>
            <a:gs pos="100000">
              <a:srgbClr xmlns:mc="http://schemas.openxmlformats.org/markup-compatibility/2006" xmlns:a14="http://schemas.microsoft.com/office/drawing/2010/main" val="CCCCFF" mc:Ignorable="a14" a14:legacySpreadsheetColorIndex="31"/>
            </a:gs>
          </a:gsLst>
          <a:lin ang="5400000" scaled="1"/>
        </a:gra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CC99" mc:Ignorable="a14" a14:legacySpreadsheetColorIndex="47"/>
            </a:gs>
            <a:gs pos="5000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CC99" mc:Ignorable="a14" a14:legacySpreadsheetColorIndex="47"/>
            </a:gs>
          </a:gsLst>
          <a:lin ang="5400000" scaled="1"/>
        </a:gradFill>
        <a:ln w="3175">
          <a:solidFill>
            <a:srgbClr val="000000"/>
          </a:solidFill>
          <a:prstDash val="solid"/>
        </a:ln>
      </c:spPr>
    </c:sideWall>
    <c:backWall>
      <c:thickness val="0"/>
      <c:spPr>
        <a:gradFill rotWithShape="0">
          <a:gsLst>
            <a:gs pos="0">
              <a:srgbClr xmlns:mc="http://schemas.openxmlformats.org/markup-compatibility/2006" xmlns:a14="http://schemas.microsoft.com/office/drawing/2010/main" val="FFCC99" mc:Ignorable="a14" a14:legacySpreadsheetColorIndex="47"/>
            </a:gs>
            <a:gs pos="5000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CC99" mc:Ignorable="a14" a14:legacySpreadsheetColorIndex="47"/>
            </a:gs>
          </a:gsLst>
          <a:lin ang="5400000" scaled="1"/>
        </a:gradFill>
        <a:ln w="3175">
          <a:solidFill>
            <a:srgbClr val="000000"/>
          </a:solidFill>
          <a:prstDash val="solid"/>
        </a:ln>
      </c:spPr>
    </c:backWall>
    <c:plotArea>
      <c:layout>
        <c:manualLayout>
          <c:layoutTarget val="inner"/>
          <c:xMode val="edge"/>
          <c:yMode val="edge"/>
          <c:x val="3.9308176100628929E-2"/>
          <c:y val="9.7643097643097643E-2"/>
          <c:w val="0.58739360111631611"/>
          <c:h val="0.76767676767676762"/>
        </c:manualLayout>
      </c:layout>
      <c:bar3DChart>
        <c:barDir val="col"/>
        <c:grouping val="clustered"/>
        <c:varyColors val="0"/>
        <c:ser>
          <c:idx val="0"/>
          <c:order val="0"/>
          <c:tx>
            <c:strRef>
              <c:f>Sheet1!$A$2</c:f>
              <c:strCache>
                <c:ptCount val="1"/>
                <c:pt idx="0">
                  <c:v>Кількість дітей-сиріт</c:v>
                </c:pt>
              </c:strCache>
            </c:strRef>
          </c:tx>
          <c:spPr>
            <a:pattFill prst="zigZag">
              <a:fgClr>
                <a:schemeClr val="accent2">
                  <a:lumMod val="50000"/>
                </a:schemeClr>
              </a:fgClr>
              <a:bgClr>
                <a:srgbClr val="FFC000"/>
              </a:bgClr>
            </a:pattFill>
            <a:ln w="12674">
              <a:noFill/>
              <a:prstDash val="solid"/>
            </a:ln>
          </c:spPr>
          <c:invertIfNegative val="0"/>
          <c:dLbls>
            <c:spPr>
              <a:noFill/>
              <a:ln w="25347">
                <a:noFill/>
              </a:ln>
            </c:spPr>
            <c:txPr>
              <a:bodyPr/>
              <a:lstStyle/>
              <a:p>
                <a:pPr>
                  <a:defRPr sz="109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2016/2017</c:v>
                </c:pt>
                <c:pt idx="1">
                  <c:v>2017/2018</c:v>
                </c:pt>
                <c:pt idx="2">
                  <c:v>2018/2019</c:v>
                </c:pt>
                <c:pt idx="3">
                  <c:v>2019/2020</c:v>
                </c:pt>
              </c:strCache>
            </c:strRef>
          </c:cat>
          <c:val>
            <c:numRef>
              <c:f>Sheet1!$B$2:$E$2</c:f>
              <c:numCache>
                <c:formatCode>General</c:formatCode>
                <c:ptCount val="4"/>
                <c:pt idx="0">
                  <c:v>6</c:v>
                </c:pt>
                <c:pt idx="1">
                  <c:v>2</c:v>
                </c:pt>
                <c:pt idx="2">
                  <c:v>2</c:v>
                </c:pt>
                <c:pt idx="3">
                  <c:v>3</c:v>
                </c:pt>
              </c:numCache>
            </c:numRef>
          </c:val>
          <c:extLst>
            <c:ext xmlns:c16="http://schemas.microsoft.com/office/drawing/2014/chart" uri="{C3380CC4-5D6E-409C-BE32-E72D297353CC}">
              <c16:uniqueId val="{00000000-A03E-47E7-A41B-C8563882D63B}"/>
            </c:ext>
          </c:extLst>
        </c:ser>
        <c:ser>
          <c:idx val="1"/>
          <c:order val="1"/>
          <c:tx>
            <c:strRef>
              <c:f>Sheet1!$A$3</c:f>
              <c:strCache>
                <c:ptCount val="1"/>
                <c:pt idx="0">
                  <c:v>Кількість дітей позбавлених батьківського піклування</c:v>
                </c:pt>
              </c:strCache>
            </c:strRef>
          </c:tx>
          <c:spPr>
            <a:pattFill prst="divot">
              <a:fgClr>
                <a:schemeClr val="accent2">
                  <a:lumMod val="50000"/>
                </a:schemeClr>
              </a:fgClr>
              <a:bgClr>
                <a:srgbClr val="D20000"/>
              </a:bgClr>
            </a:pattFill>
          </c:spPr>
          <c:invertIfNegative val="0"/>
          <c:dLbls>
            <c:spPr>
              <a:noFill/>
              <a:ln>
                <a:noFill/>
              </a:ln>
              <a:effectLst/>
            </c:spPr>
            <c:txPr>
              <a:bodyPr/>
              <a:lstStyle/>
              <a:p>
                <a:pPr>
                  <a:defRPr sz="1098"/>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2016/2017</c:v>
                </c:pt>
                <c:pt idx="1">
                  <c:v>2017/2018</c:v>
                </c:pt>
                <c:pt idx="2">
                  <c:v>2018/2019</c:v>
                </c:pt>
                <c:pt idx="3">
                  <c:v>2019/2020</c:v>
                </c:pt>
              </c:strCache>
            </c:strRef>
          </c:cat>
          <c:val>
            <c:numRef>
              <c:f>Sheet1!$B$3:$E$3</c:f>
              <c:numCache>
                <c:formatCode>General</c:formatCode>
                <c:ptCount val="4"/>
                <c:pt idx="0">
                  <c:v>13</c:v>
                </c:pt>
                <c:pt idx="1">
                  <c:v>4</c:v>
                </c:pt>
                <c:pt idx="2">
                  <c:v>4</c:v>
                </c:pt>
                <c:pt idx="3">
                  <c:v>4</c:v>
                </c:pt>
              </c:numCache>
            </c:numRef>
          </c:val>
          <c:extLst>
            <c:ext xmlns:c16="http://schemas.microsoft.com/office/drawing/2014/chart" uri="{C3380CC4-5D6E-409C-BE32-E72D297353CC}">
              <c16:uniqueId val="{00000001-A03E-47E7-A41B-C8563882D63B}"/>
            </c:ext>
          </c:extLst>
        </c:ser>
        <c:ser>
          <c:idx val="2"/>
          <c:order val="2"/>
          <c:tx>
            <c:strRef>
              <c:f>Sheet1!$A$4</c:f>
              <c:strCache>
                <c:ptCount val="1"/>
                <c:pt idx="0">
                  <c:v>Кількість дітей-інвалідів</c:v>
                </c:pt>
              </c:strCache>
            </c:strRef>
          </c:tx>
          <c:spPr>
            <a:pattFill prst="pct80">
              <a:fgClr>
                <a:srgbClr val="7B943C"/>
              </a:fgClr>
              <a:bgClr>
                <a:srgbClr val="008A3E"/>
              </a:bgClr>
            </a:pattFill>
          </c:spPr>
          <c:invertIfNegative val="0"/>
          <c:dLbls>
            <c:spPr>
              <a:noFill/>
              <a:ln>
                <a:noFill/>
              </a:ln>
              <a:effectLst/>
            </c:spPr>
            <c:txPr>
              <a:bodyPr/>
              <a:lstStyle/>
              <a:p>
                <a:pPr>
                  <a:defRPr sz="1098"/>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2016/2017</c:v>
                </c:pt>
                <c:pt idx="1">
                  <c:v>2017/2018</c:v>
                </c:pt>
                <c:pt idx="2">
                  <c:v>2018/2019</c:v>
                </c:pt>
                <c:pt idx="3">
                  <c:v>2019/2020</c:v>
                </c:pt>
              </c:strCache>
            </c:strRef>
          </c:cat>
          <c:val>
            <c:numRef>
              <c:f>Sheet1!$B$4:$E$4</c:f>
              <c:numCache>
                <c:formatCode>General</c:formatCode>
                <c:ptCount val="4"/>
                <c:pt idx="0">
                  <c:v>48</c:v>
                </c:pt>
                <c:pt idx="1">
                  <c:v>46</c:v>
                </c:pt>
                <c:pt idx="2">
                  <c:v>47</c:v>
                </c:pt>
                <c:pt idx="3">
                  <c:v>41</c:v>
                </c:pt>
              </c:numCache>
            </c:numRef>
          </c:val>
          <c:extLst>
            <c:ext xmlns:c16="http://schemas.microsoft.com/office/drawing/2014/chart" uri="{C3380CC4-5D6E-409C-BE32-E72D297353CC}">
              <c16:uniqueId val="{00000002-A03E-47E7-A41B-C8563882D63B}"/>
            </c:ext>
          </c:extLst>
        </c:ser>
        <c:ser>
          <c:idx val="3"/>
          <c:order val="3"/>
          <c:tx>
            <c:strRef>
              <c:f>Sheet1!$A$5</c:f>
              <c:strCache>
                <c:ptCount val="1"/>
                <c:pt idx="0">
                  <c:v>Кількість дітей з багатодітних сімей </c:v>
                </c:pt>
              </c:strCache>
            </c:strRef>
          </c:tx>
          <c:spPr>
            <a:pattFill prst="dashDnDiag">
              <a:fgClr>
                <a:schemeClr val="bg1"/>
              </a:fgClr>
              <a:bgClr>
                <a:schemeClr val="accent4">
                  <a:lumMod val="75000"/>
                </a:schemeClr>
              </a:bgClr>
            </a:pattFill>
          </c:spPr>
          <c:invertIfNegative val="0"/>
          <c:dLbls>
            <c:spPr>
              <a:noFill/>
              <a:ln>
                <a:noFill/>
              </a:ln>
              <a:effectLst/>
            </c:spPr>
            <c:txPr>
              <a:bodyPr/>
              <a:lstStyle/>
              <a:p>
                <a:pPr>
                  <a:defRPr sz="1098" b="0" cap="none" spc="0">
                    <a:ln w="9207" cmpd="sng">
                      <a:solidFill>
                        <a:srgbClr val="FFFFFF"/>
                      </a:solidFill>
                      <a:prstDash val="solid"/>
                    </a:ln>
                    <a:solidFill>
                      <a:srgbClr val="FFFF00"/>
                    </a:solidFill>
                    <a:effectLst>
                      <a:outerShdw blurRad="63500" dir="3600000" algn="tl" rotWithShape="0">
                        <a:srgbClr val="000000">
                          <a:alpha val="70000"/>
                        </a:srgbClr>
                      </a:outerShdw>
                    </a:effectLs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2016/2017</c:v>
                </c:pt>
                <c:pt idx="1">
                  <c:v>2017/2018</c:v>
                </c:pt>
                <c:pt idx="2">
                  <c:v>2018/2019</c:v>
                </c:pt>
                <c:pt idx="3">
                  <c:v>2019/2020</c:v>
                </c:pt>
              </c:strCache>
            </c:strRef>
          </c:cat>
          <c:val>
            <c:numRef>
              <c:f>Sheet1!$B$5:$E$5</c:f>
              <c:numCache>
                <c:formatCode>General</c:formatCode>
                <c:ptCount val="4"/>
                <c:pt idx="0">
                  <c:v>41</c:v>
                </c:pt>
                <c:pt idx="1">
                  <c:v>48</c:v>
                </c:pt>
                <c:pt idx="2">
                  <c:v>61</c:v>
                </c:pt>
                <c:pt idx="3">
                  <c:v>65</c:v>
                </c:pt>
              </c:numCache>
            </c:numRef>
          </c:val>
          <c:extLst>
            <c:ext xmlns:c16="http://schemas.microsoft.com/office/drawing/2014/chart" uri="{C3380CC4-5D6E-409C-BE32-E72D297353CC}">
              <c16:uniqueId val="{00000003-A03E-47E7-A41B-C8563882D63B}"/>
            </c:ext>
          </c:extLst>
        </c:ser>
        <c:ser>
          <c:idx val="4"/>
          <c:order val="4"/>
          <c:tx>
            <c:strRef>
              <c:f>Sheet1!$A$6</c:f>
              <c:strCache>
                <c:ptCount val="1"/>
                <c:pt idx="0">
                  <c:v>Кількість дітей з сімей, які опинилися в складних життєвих обставинах</c:v>
                </c:pt>
              </c:strCache>
            </c:strRef>
          </c:tx>
          <c:spPr>
            <a:pattFill prst="pct5">
              <a:fgClr>
                <a:srgbClr val="7B943C"/>
              </a:fgClr>
              <a:bgClr>
                <a:srgbClr val="E8F729"/>
              </a:bgClr>
            </a:pattFill>
          </c:spPr>
          <c:invertIfNegative val="0"/>
          <c:dLbls>
            <c:spPr>
              <a:noFill/>
              <a:ln>
                <a:noFill/>
              </a:ln>
              <a:effectLst/>
            </c:spPr>
            <c:txPr>
              <a:bodyPr/>
              <a:lstStyle/>
              <a:p>
                <a:pPr>
                  <a:defRPr sz="1098"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2016/2017</c:v>
                </c:pt>
                <c:pt idx="1">
                  <c:v>2017/2018</c:v>
                </c:pt>
                <c:pt idx="2">
                  <c:v>2018/2019</c:v>
                </c:pt>
                <c:pt idx="3">
                  <c:v>2019/2020</c:v>
                </c:pt>
              </c:strCache>
            </c:strRef>
          </c:cat>
          <c:val>
            <c:numRef>
              <c:f>Sheet1!$B$6:$E$6</c:f>
              <c:numCache>
                <c:formatCode>General</c:formatCode>
                <c:ptCount val="4"/>
                <c:pt idx="0">
                  <c:v>2</c:v>
                </c:pt>
                <c:pt idx="1">
                  <c:v>0</c:v>
                </c:pt>
                <c:pt idx="2">
                  <c:v>1</c:v>
                </c:pt>
                <c:pt idx="3">
                  <c:v>1</c:v>
                </c:pt>
              </c:numCache>
            </c:numRef>
          </c:val>
          <c:extLst>
            <c:ext xmlns:c16="http://schemas.microsoft.com/office/drawing/2014/chart" uri="{C3380CC4-5D6E-409C-BE32-E72D297353CC}">
              <c16:uniqueId val="{00000004-A03E-47E7-A41B-C8563882D63B}"/>
            </c:ext>
          </c:extLst>
        </c:ser>
        <c:ser>
          <c:idx val="5"/>
          <c:order val="5"/>
          <c:tx>
            <c:strRef>
              <c:f>Sheet1!$A$7</c:f>
              <c:strCache>
                <c:ptCount val="1"/>
                <c:pt idx="0">
                  <c:v>Кількість дітей з неповних сімей</c:v>
                </c:pt>
              </c:strCache>
            </c:strRef>
          </c:tx>
          <c:spPr>
            <a:pattFill prst="pct20">
              <a:fgClr>
                <a:schemeClr val="accent6">
                  <a:lumMod val="50000"/>
                </a:schemeClr>
              </a:fgClr>
              <a:bgClr>
                <a:schemeClr val="accent6">
                  <a:lumMod val="75000"/>
                </a:schemeClr>
              </a:bgClr>
            </a:pattFill>
            <a:ln>
              <a:noFill/>
            </a:ln>
          </c:spPr>
          <c:invertIfNegative val="0"/>
          <c:dLbls>
            <c:spPr>
              <a:noFill/>
              <a:ln>
                <a:noFill/>
              </a:ln>
              <a:effectLst/>
            </c:spPr>
            <c:txPr>
              <a:bodyPr/>
              <a:lstStyle/>
              <a:p>
                <a:pPr>
                  <a:defRPr sz="1098"/>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2016/2017</c:v>
                </c:pt>
                <c:pt idx="1">
                  <c:v>2017/2018</c:v>
                </c:pt>
                <c:pt idx="2">
                  <c:v>2018/2019</c:v>
                </c:pt>
                <c:pt idx="3">
                  <c:v>2019/2020</c:v>
                </c:pt>
              </c:strCache>
            </c:strRef>
          </c:cat>
          <c:val>
            <c:numRef>
              <c:f>Sheet1!$B$7:$E$7</c:f>
              <c:numCache>
                <c:formatCode>General</c:formatCode>
                <c:ptCount val="4"/>
                <c:pt idx="0">
                  <c:v>44</c:v>
                </c:pt>
                <c:pt idx="1">
                  <c:v>42</c:v>
                </c:pt>
                <c:pt idx="2">
                  <c:v>45</c:v>
                </c:pt>
                <c:pt idx="3">
                  <c:v>49</c:v>
                </c:pt>
              </c:numCache>
            </c:numRef>
          </c:val>
          <c:extLst>
            <c:ext xmlns:c16="http://schemas.microsoft.com/office/drawing/2014/chart" uri="{C3380CC4-5D6E-409C-BE32-E72D297353CC}">
              <c16:uniqueId val="{00000005-A03E-47E7-A41B-C8563882D63B}"/>
            </c:ext>
          </c:extLst>
        </c:ser>
        <c:dLbls>
          <c:showLegendKey val="0"/>
          <c:showVal val="0"/>
          <c:showCatName val="0"/>
          <c:showSerName val="0"/>
          <c:showPercent val="0"/>
          <c:showBubbleSize val="0"/>
        </c:dLbls>
        <c:gapWidth val="160"/>
        <c:gapDepth val="60"/>
        <c:shape val="box"/>
        <c:axId val="371965312"/>
        <c:axId val="371979392"/>
        <c:axId val="0"/>
      </c:bar3DChart>
      <c:catAx>
        <c:axId val="371965312"/>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098" b="1" i="0" u="none" strike="noStrike" baseline="0">
                <a:solidFill>
                  <a:srgbClr val="000000"/>
                </a:solidFill>
                <a:latin typeface="Arial Cyr"/>
                <a:ea typeface="Arial Cyr"/>
                <a:cs typeface="Arial Cyr"/>
              </a:defRPr>
            </a:pPr>
            <a:endParaRPr lang="ru-RU"/>
          </a:p>
        </c:txPr>
        <c:crossAx val="371979392"/>
        <c:crosses val="autoZero"/>
        <c:auto val="1"/>
        <c:lblAlgn val="ctr"/>
        <c:lblOffset val="100"/>
        <c:tickLblSkip val="1"/>
        <c:tickMarkSkip val="1"/>
        <c:noMultiLvlLbl val="0"/>
      </c:catAx>
      <c:valAx>
        <c:axId val="371979392"/>
        <c:scaling>
          <c:orientation val="minMax"/>
        </c:scaling>
        <c:delete val="0"/>
        <c:axPos val="l"/>
        <c:majorGridlines>
          <c:spPr>
            <a:ln w="12674">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098" b="1" i="0" u="none" strike="noStrike" baseline="0">
                <a:solidFill>
                  <a:srgbClr val="000000"/>
                </a:solidFill>
                <a:latin typeface="Arial Cyr"/>
                <a:ea typeface="Arial Cyr"/>
                <a:cs typeface="Arial Cyr"/>
              </a:defRPr>
            </a:pPr>
            <a:endParaRPr lang="ru-RU"/>
          </a:p>
        </c:txPr>
        <c:crossAx val="371965312"/>
        <c:crosses val="autoZero"/>
        <c:crossBetween val="between"/>
      </c:valAx>
      <c:spPr>
        <a:noFill/>
        <a:ln w="25348">
          <a:noFill/>
        </a:ln>
      </c:spPr>
    </c:plotArea>
    <c:legend>
      <c:legendPos val="r"/>
      <c:layout>
        <c:manualLayout>
          <c:xMode val="edge"/>
          <c:yMode val="edge"/>
          <c:x val="0.62893076176423224"/>
          <c:y val="0.10242472875603925"/>
          <c:w val="0.3359256212376438"/>
          <c:h val="0.87298159386127694"/>
        </c:manualLayout>
      </c:layout>
      <c:overlay val="0"/>
      <c:spPr>
        <a:noFill/>
        <a:ln w="25347">
          <a:noFill/>
        </a:ln>
      </c:spPr>
      <c:txPr>
        <a:bodyPr/>
        <a:lstStyle/>
        <a:p>
          <a:pPr>
            <a:defRPr sz="898"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xmlns:mc="http://schemas.openxmlformats.org/markup-compatibility/2006" xmlns:a14="http://schemas.microsoft.com/office/drawing/2010/main" val="FFCC99" mc:Ignorable="a14" a14:legacySpreadsheetColorIndex="47"/>
        </a:gs>
        <a:gs pos="5000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CC99" mc:Ignorable="a14" a14:legacySpreadsheetColorIndex="47"/>
        </a:gs>
      </a:gsLst>
      <a:lin ang="5400000" scaled="1"/>
    </a:gradFill>
    <a:ln w="25347">
      <a:solidFill>
        <a:srgbClr val="993300"/>
      </a:solidFill>
      <a:prstDash val="solid"/>
    </a:ln>
  </c:spPr>
  <c:txPr>
    <a:bodyPr/>
    <a:lstStyle/>
    <a:p>
      <a:pPr>
        <a:defRPr sz="119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6" b="1" i="0" u="none" strike="noStrike" baseline="0">
                <a:solidFill>
                  <a:srgbClr val="000000"/>
                </a:solidFill>
                <a:latin typeface="Arial Cyr"/>
                <a:ea typeface="Arial Cyr"/>
                <a:cs typeface="Arial Cyr"/>
              </a:defRPr>
            </a:pPr>
            <a:r>
              <a:rPr lang="ru-RU"/>
              <a:t>Розподіл дітей-сиріт та дітей, позбавлених батьківського піклування, за рівнем піклування</a:t>
            </a:r>
          </a:p>
        </c:rich>
      </c:tx>
      <c:layout>
        <c:manualLayout>
          <c:xMode val="edge"/>
          <c:yMode val="edge"/>
          <c:x val="0.15517246334546345"/>
          <c:y val="5.3956880389951258E-2"/>
        </c:manualLayout>
      </c:layout>
      <c:overlay val="0"/>
      <c:spPr>
        <a:noFill/>
        <a:ln w="25323">
          <a:noFill/>
        </a:ln>
      </c:spPr>
    </c:title>
    <c:autoTitleDeleted val="0"/>
    <c:view3D>
      <c:rotX val="25"/>
      <c:rotY val="290"/>
      <c:rAngAx val="0"/>
      <c:perspective val="10"/>
    </c:view3D>
    <c:floor>
      <c:thickness val="0"/>
    </c:floor>
    <c:sideWall>
      <c:thickness val="0"/>
    </c:sideWall>
    <c:backWall>
      <c:thickness val="0"/>
    </c:backWall>
    <c:plotArea>
      <c:layout>
        <c:manualLayout>
          <c:layoutTarget val="inner"/>
          <c:xMode val="edge"/>
          <c:yMode val="edge"/>
          <c:x val="3.0380366441333097E-2"/>
          <c:y val="0.19307986501687291"/>
          <c:w val="0.62225705329153602"/>
          <c:h val="0.79136690647482011"/>
        </c:manualLayout>
      </c:layout>
      <c:pie3DChart>
        <c:varyColors val="1"/>
        <c:ser>
          <c:idx val="0"/>
          <c:order val="0"/>
          <c:tx>
            <c:strRef>
              <c:f>Sheet1!$A$2</c:f>
              <c:strCache>
                <c:ptCount val="1"/>
                <c:pt idx="0">
                  <c:v>Восток</c:v>
                </c:pt>
              </c:strCache>
            </c:strRef>
          </c:tx>
          <c:spPr>
            <a:solidFill>
              <a:srgbClr val="9999FF"/>
            </a:solidFill>
            <a:ln w="12662">
              <a:solidFill>
                <a:srgbClr val="000000"/>
              </a:solidFill>
              <a:prstDash val="solid"/>
            </a:ln>
          </c:spPr>
          <c:explosion val="25"/>
          <c:dPt>
            <c:idx val="0"/>
            <c:bubble3D val="0"/>
            <c:explosion val="7"/>
            <c:spPr>
              <a:gradFill rotWithShape="0">
                <a:gsLst>
                  <a:gs pos="0">
                    <a:srgbClr xmlns:mc="http://schemas.openxmlformats.org/markup-compatibility/2006" xmlns:a14="http://schemas.microsoft.com/office/drawing/2010/main" val="FFFF00" mc:Ignorable="a14" a14:legacySpreadsheetColorIndex="34"/>
                  </a:gs>
                  <a:gs pos="100000">
                    <a:srgbClr xmlns:mc="http://schemas.openxmlformats.org/markup-compatibility/2006" xmlns:a14="http://schemas.microsoft.com/office/drawing/2010/main" val="FFCC00" mc:Ignorable="a14" a14:legacySpreadsheetColorIndex="51"/>
                  </a:gs>
                </a:gsLst>
                <a:path path="rect">
                  <a:fillToRect l="50000" t="50000" r="50000" b="50000"/>
                </a:path>
              </a:gradFill>
              <a:ln w="12662">
                <a:solidFill>
                  <a:srgbClr val="000000"/>
                </a:solidFill>
                <a:prstDash val="solid"/>
              </a:ln>
            </c:spPr>
            <c:extLst>
              <c:ext xmlns:c16="http://schemas.microsoft.com/office/drawing/2014/chart" uri="{C3380CC4-5D6E-409C-BE32-E72D297353CC}">
                <c16:uniqueId val="{00000001-325E-4440-852F-A468B6BD8917}"/>
              </c:ext>
            </c:extLst>
          </c:dPt>
          <c:dPt>
            <c:idx val="1"/>
            <c:bubble3D val="0"/>
            <c:explosion val="12"/>
            <c:spPr>
              <a:gradFill rotWithShape="0">
                <a:gsLst>
                  <a:gs pos="0">
                    <a:srgbClr xmlns:mc="http://schemas.openxmlformats.org/markup-compatibility/2006" xmlns:a14="http://schemas.microsoft.com/office/drawing/2010/main" val="FF99CC" mc:Ignorable="a14" a14:legacySpreadsheetColorIndex="45"/>
                  </a:gs>
                  <a:gs pos="100000">
                    <a:srgbClr xmlns:mc="http://schemas.openxmlformats.org/markup-compatibility/2006" xmlns:a14="http://schemas.microsoft.com/office/drawing/2010/main" val="FF00FF" mc:Ignorable="a14" a14:legacySpreadsheetColorIndex="14"/>
                  </a:gs>
                </a:gsLst>
                <a:lin ang="5400000" scaled="1"/>
              </a:gradFill>
              <a:ln w="12662">
                <a:solidFill>
                  <a:srgbClr val="000000"/>
                </a:solidFill>
                <a:prstDash val="solid"/>
              </a:ln>
            </c:spPr>
            <c:extLst>
              <c:ext xmlns:c16="http://schemas.microsoft.com/office/drawing/2014/chart" uri="{C3380CC4-5D6E-409C-BE32-E72D297353CC}">
                <c16:uniqueId val="{00000003-325E-4440-852F-A468B6BD8917}"/>
              </c:ext>
            </c:extLst>
          </c:dPt>
          <c:dPt>
            <c:idx val="2"/>
            <c:bubble3D val="0"/>
            <c:explosion val="0"/>
            <c:spPr>
              <a:gradFill rotWithShape="0">
                <a:gsLst>
                  <a:gs pos="0">
                    <a:srgbClr xmlns:mc="http://schemas.openxmlformats.org/markup-compatibility/2006" xmlns:a14="http://schemas.microsoft.com/office/drawing/2010/main" val="3366FF" mc:Ignorable="a14" a14:legacySpreadsheetColorIndex="48"/>
                  </a:gs>
                  <a:gs pos="100000">
                    <a:srgbClr xmlns:mc="http://schemas.openxmlformats.org/markup-compatibility/2006" xmlns:a14="http://schemas.microsoft.com/office/drawing/2010/main" val="000000" mc:Ignorable="a14" a14:legacySpreadsheetColorIndex="48">
                      <a:gamma/>
                      <a:shade val="46275"/>
                      <a:invGamma/>
                    </a:srgbClr>
                  </a:gs>
                </a:gsLst>
                <a:path path="rect">
                  <a:fillToRect l="50000" t="50000" r="50000" b="50000"/>
                </a:path>
              </a:gradFill>
              <a:ln w="12662">
                <a:solidFill>
                  <a:srgbClr val="000000"/>
                </a:solidFill>
                <a:prstDash val="solid"/>
              </a:ln>
            </c:spPr>
            <c:extLst>
              <c:ext xmlns:c16="http://schemas.microsoft.com/office/drawing/2014/chart" uri="{C3380CC4-5D6E-409C-BE32-E72D297353CC}">
                <c16:uniqueId val="{00000005-325E-4440-852F-A468B6BD8917}"/>
              </c:ext>
            </c:extLst>
          </c:dPt>
          <c:dPt>
            <c:idx val="3"/>
            <c:bubble3D val="0"/>
            <c:spPr>
              <a:gradFill rotWithShape="0">
                <a:gsLst>
                  <a:gs pos="0">
                    <a:srgbClr xmlns:mc="http://schemas.openxmlformats.org/markup-compatibility/2006" xmlns:a14="http://schemas.microsoft.com/office/drawing/2010/main" val="00FF00" mc:Ignorable="a14" a14:legacySpreadsheetColorIndex="11"/>
                  </a:gs>
                  <a:gs pos="100000">
                    <a:srgbClr xmlns:mc="http://schemas.openxmlformats.org/markup-compatibility/2006" xmlns:a14="http://schemas.microsoft.com/office/drawing/2010/main" val="000000" mc:Ignorable="a14" a14:legacySpreadsheetColorIndex="11">
                      <a:gamma/>
                      <a:shade val="46275"/>
                      <a:invGamma/>
                    </a:srgbClr>
                  </a:gs>
                </a:gsLst>
                <a:lin ang="5400000" scaled="1"/>
              </a:gradFill>
              <a:ln w="12662">
                <a:solidFill>
                  <a:srgbClr val="000000"/>
                </a:solidFill>
                <a:prstDash val="solid"/>
              </a:ln>
            </c:spPr>
            <c:extLst>
              <c:ext xmlns:c16="http://schemas.microsoft.com/office/drawing/2014/chart" uri="{C3380CC4-5D6E-409C-BE32-E72D297353CC}">
                <c16:uniqueId val="{00000007-325E-4440-852F-A468B6BD8917}"/>
              </c:ext>
            </c:extLst>
          </c:dPt>
          <c:dLbls>
            <c:dLbl>
              <c:idx val="3"/>
              <c:layout>
                <c:manualLayout>
                  <c:x val="4.6285371884784501E-3"/>
                  <c:y val="0.1319827521559805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25E-4440-852F-A468B6BD8917}"/>
                </c:ext>
              </c:extLst>
            </c:dLbl>
            <c:numFmt formatCode="0%" sourceLinked="0"/>
            <c:spPr>
              <a:noFill/>
              <a:ln w="25323">
                <a:noFill/>
              </a:ln>
            </c:spPr>
            <c:txPr>
              <a:bodyPr/>
              <a:lstStyle/>
              <a:p>
                <a:pPr>
                  <a:defRPr sz="1196"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Виховуються у дитячих будинках сімейного типу; 0 дітей</c:v>
                </c:pt>
                <c:pt idx="1">
                  <c:v>Виховуються у прийомних сімях; 0 дітей</c:v>
                </c:pt>
                <c:pt idx="2">
                  <c:v>Мають опікунів (фізичних осіб); 7 дітей</c:v>
                </c:pt>
                <c:pt idx="3">
                  <c:v>Опікуном яких є керівник закладу; 0</c:v>
                </c:pt>
              </c:strCache>
            </c:strRef>
          </c:cat>
          <c:val>
            <c:numRef>
              <c:f>Sheet1!$B$2:$E$2</c:f>
              <c:numCache>
                <c:formatCode>0%</c:formatCode>
                <c:ptCount val="4"/>
                <c:pt idx="0">
                  <c:v>0</c:v>
                </c:pt>
                <c:pt idx="1">
                  <c:v>0</c:v>
                </c:pt>
                <c:pt idx="2">
                  <c:v>1</c:v>
                </c:pt>
                <c:pt idx="3">
                  <c:v>0</c:v>
                </c:pt>
              </c:numCache>
            </c:numRef>
          </c:val>
          <c:extLst>
            <c:ext xmlns:c16="http://schemas.microsoft.com/office/drawing/2014/chart" uri="{C3380CC4-5D6E-409C-BE32-E72D297353CC}">
              <c16:uniqueId val="{00000008-325E-4440-852F-A468B6BD8917}"/>
            </c:ext>
          </c:extLst>
        </c:ser>
        <c:dLbls>
          <c:showLegendKey val="0"/>
          <c:showVal val="0"/>
          <c:showCatName val="0"/>
          <c:showSerName val="0"/>
          <c:showPercent val="0"/>
          <c:showBubbleSize val="0"/>
          <c:showLeaderLines val="1"/>
        </c:dLbls>
      </c:pie3DChart>
      <c:spPr>
        <a:noFill/>
        <a:ln w="25323">
          <a:noFill/>
        </a:ln>
      </c:spPr>
    </c:plotArea>
    <c:legend>
      <c:legendPos val="r"/>
      <c:layout>
        <c:manualLayout>
          <c:xMode val="edge"/>
          <c:yMode val="edge"/>
          <c:x val="0.63032294876183959"/>
          <c:y val="0.18835395575553057"/>
          <c:w val="0.33362699227813919"/>
          <c:h val="0.79937757780277463"/>
        </c:manualLayout>
      </c:layout>
      <c:overlay val="0"/>
      <c:spPr>
        <a:noFill/>
        <a:ln w="25323">
          <a:noFill/>
        </a:ln>
      </c:spPr>
      <c:txPr>
        <a:bodyPr/>
        <a:lstStyle/>
        <a:p>
          <a:pPr rtl="0">
            <a:defRPr sz="1047" b="1" i="0" u="none" strike="noStrike" baseline="0">
              <a:solidFill>
                <a:srgbClr val="000000"/>
              </a:solidFill>
              <a:latin typeface="Arial Cyr"/>
              <a:ea typeface="Arial Cyr"/>
              <a:cs typeface="Arial Cyr"/>
            </a:defRPr>
          </a:pPr>
          <a:endParaRPr lang="ru-RU"/>
        </a:p>
      </c:txPr>
    </c:legend>
    <c:plotVisOnly val="1"/>
    <c:dispBlanksAs val="zero"/>
    <c:showDLblsOverMax val="0"/>
  </c:chart>
  <c:spPr>
    <a:gradFill rotWithShape="0">
      <a:gsLst>
        <a:gs pos="0">
          <a:srgbClr xmlns:mc="http://schemas.openxmlformats.org/markup-compatibility/2006" xmlns:a14="http://schemas.microsoft.com/office/drawing/2010/main" val="CCFFFF" mc:Ignorable="a14" a14:legacySpreadsheetColorIndex="27"/>
        </a:gs>
        <a:gs pos="50000">
          <a:srgbClr xmlns:mc="http://schemas.openxmlformats.org/markup-compatibility/2006" xmlns:a14="http://schemas.microsoft.com/office/drawing/2010/main" val="008080" mc:Ignorable="a14" a14:legacySpreadsheetColorIndex="38"/>
        </a:gs>
        <a:gs pos="100000">
          <a:srgbClr xmlns:mc="http://schemas.openxmlformats.org/markup-compatibility/2006" xmlns:a14="http://schemas.microsoft.com/office/drawing/2010/main" val="CCFFFF" mc:Ignorable="a14" a14:legacySpreadsheetColorIndex="27"/>
        </a:gs>
      </a:gsLst>
      <a:lin ang="5400000" scaled="1"/>
    </a:gradFill>
    <a:ln w="25323">
      <a:solidFill>
        <a:srgbClr val="008080"/>
      </a:solidFill>
      <a:prstDash val="solid"/>
    </a:ln>
  </c:spPr>
  <c:txPr>
    <a:bodyPr/>
    <a:lstStyle/>
    <a:p>
      <a:pPr>
        <a:defRPr sz="119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b="1" i="0" u="none" strike="noStrike" baseline="0">
                <a:solidFill>
                  <a:srgbClr val="000000"/>
                </a:solidFill>
                <a:latin typeface="Arial Cyr"/>
                <a:ea typeface="Arial Cyr"/>
                <a:cs typeface="Arial Cyr"/>
              </a:defRPr>
            </a:pPr>
            <a:r>
              <a:rPr lang="ru-RU" sz="1399"/>
              <a:t>Пільговий контингент учнів</a:t>
            </a:r>
          </a:p>
        </c:rich>
      </c:tx>
      <c:layout>
        <c:manualLayout>
          <c:xMode val="edge"/>
          <c:yMode val="edge"/>
          <c:x val="0.33115822487323793"/>
          <c:y val="2.1276633350124165E-2"/>
        </c:manualLayout>
      </c:layout>
      <c:overlay val="0"/>
      <c:spPr>
        <a:noFill/>
        <a:ln w="25377">
          <a:noFill/>
        </a:ln>
      </c:spPr>
    </c:title>
    <c:autoTitleDeleted val="0"/>
    <c:view3D>
      <c:rotX val="7"/>
      <c:hPercent val="62"/>
      <c:rotY val="10"/>
      <c:depthPercent val="2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3.2626427406199023E-3"/>
          <c:y val="0.11347517730496454"/>
          <c:w val="0.64897030501932107"/>
          <c:h val="0.78723404255319152"/>
        </c:manualLayout>
      </c:layout>
      <c:bar3DChart>
        <c:barDir val="col"/>
        <c:grouping val="stacked"/>
        <c:varyColors val="0"/>
        <c:ser>
          <c:idx val="0"/>
          <c:order val="0"/>
          <c:tx>
            <c:strRef>
              <c:f>Sheet1!$A$2</c:f>
              <c:strCache>
                <c:ptCount val="1"/>
                <c:pt idx="0">
                  <c:v>Кількість дітей, які не належать до пільгових категорій</c:v>
                </c:pt>
              </c:strCache>
            </c:strRef>
          </c:tx>
          <c:spPr>
            <a:gradFill flip="none" rotWithShape="1">
              <a:gsLst>
                <a:gs pos="60125">
                  <a:srgbClr val="FFA614"/>
                </a:gs>
                <a:gs pos="54250">
                  <a:srgbClr val="FFB327"/>
                </a:gs>
                <a:gs pos="42500">
                  <a:srgbClr val="FFCC4D"/>
                </a:gs>
                <a:gs pos="19000">
                  <a:srgbClr xmlns:mc="http://schemas.openxmlformats.org/markup-compatibility/2006" xmlns:a14="http://schemas.microsoft.com/office/drawing/2010/main" val="FFFF99" mc:Ignorable="a14" a14:legacySpreadsheetColorIndex="43"/>
                </a:gs>
                <a:gs pos="68000">
                  <a:srgbClr xmlns:mc="http://schemas.openxmlformats.org/markup-compatibility/2006" xmlns:a14="http://schemas.microsoft.com/office/drawing/2010/main" val="FF9900" mc:Ignorable="a14" a14:legacySpreadsheetColorIndex="52"/>
                </a:gs>
              </a:gsLst>
              <a:path path="shape">
                <a:fillToRect l="50000" t="50000" r="50000" b="50000"/>
              </a:path>
              <a:tileRect/>
            </a:gradFill>
            <a:ln w="12689">
              <a:solidFill>
                <a:srgbClr val="000000"/>
              </a:solidFill>
              <a:prstDash val="solid"/>
            </a:ln>
          </c:spPr>
          <c:invertIfNegative val="0"/>
          <c:dLbls>
            <c:dLbl>
              <c:idx val="2"/>
              <c:spPr>
                <a:noFill/>
                <a:ln w="25377">
                  <a:noFill/>
                </a:ln>
              </c:spPr>
              <c:txPr>
                <a:bodyPr/>
                <a:lstStyle/>
                <a:p>
                  <a:pPr>
                    <a:defRPr sz="102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6="http://schemas.microsoft.com/office/drawing/2014/chart" uri="{C3380CC4-5D6E-409C-BE32-E72D297353CC}">
                  <c16:uniqueId val="{00000000-E448-4B05-9450-682B1E678B0C}"/>
                </c:ext>
              </c:extLst>
            </c:dLbl>
            <c:spPr>
              <a:noFill/>
              <a:ln w="25377">
                <a:noFill/>
              </a:ln>
            </c:spPr>
            <c:txPr>
              <a:bodyPr/>
              <a:lstStyle/>
              <a:p>
                <a:pPr>
                  <a:defRPr sz="10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2016/2017</c:v>
                </c:pt>
                <c:pt idx="1">
                  <c:v>2017/2018</c:v>
                </c:pt>
                <c:pt idx="2">
                  <c:v>2018/2019</c:v>
                </c:pt>
                <c:pt idx="3">
                  <c:v>2019/2020</c:v>
                </c:pt>
              </c:strCache>
            </c:strRef>
          </c:cat>
          <c:val>
            <c:numRef>
              <c:f>Sheet1!$B$2:$E$2</c:f>
              <c:numCache>
                <c:formatCode>General</c:formatCode>
                <c:ptCount val="4"/>
                <c:pt idx="0">
                  <c:v>39</c:v>
                </c:pt>
                <c:pt idx="1">
                  <c:v>43</c:v>
                </c:pt>
                <c:pt idx="2">
                  <c:v>38</c:v>
                </c:pt>
                <c:pt idx="3">
                  <c:v>39</c:v>
                </c:pt>
              </c:numCache>
            </c:numRef>
          </c:val>
          <c:extLst>
            <c:ext xmlns:c16="http://schemas.microsoft.com/office/drawing/2014/chart" uri="{C3380CC4-5D6E-409C-BE32-E72D297353CC}">
              <c16:uniqueId val="{00000001-E448-4B05-9450-682B1E678B0C}"/>
            </c:ext>
          </c:extLst>
        </c:ser>
        <c:ser>
          <c:idx val="1"/>
          <c:order val="1"/>
          <c:tx>
            <c:strRef>
              <c:f>Sheet1!$A$3</c:f>
              <c:strCache>
                <c:ptCount val="1"/>
                <c:pt idx="0">
                  <c:v>Кількість дітей пільгових категорій</c:v>
                </c:pt>
              </c:strCache>
            </c:strRef>
          </c:tx>
          <c:spPr>
            <a:gradFill flip="none" rotWithShape="1">
              <a:gsLst>
                <a:gs pos="71000">
                  <a:srgbClr val="DD4B09"/>
                </a:gs>
                <a:gs pos="0">
                  <a:srgbClr val="FFF200"/>
                </a:gs>
                <a:gs pos="54000">
                  <a:srgbClr val="FF7A00"/>
                </a:gs>
                <a:gs pos="95000">
                  <a:srgbClr val="DE0500">
                    <a:alpha val="93725"/>
                  </a:srgbClr>
                </a:gs>
                <a:gs pos="100000">
                  <a:srgbClr val="4D0808"/>
                </a:gs>
              </a:gsLst>
              <a:path path="shape">
                <a:fillToRect l="50000" t="50000" r="50000" b="50000"/>
              </a:path>
              <a:tileRect/>
            </a:gradFill>
            <a:ln>
              <a:solidFill>
                <a:srgbClr val="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2016/2017</c:v>
                </c:pt>
                <c:pt idx="1">
                  <c:v>2017/2018</c:v>
                </c:pt>
                <c:pt idx="2">
                  <c:v>2018/2019</c:v>
                </c:pt>
                <c:pt idx="3">
                  <c:v>2019/2020</c:v>
                </c:pt>
              </c:strCache>
            </c:strRef>
          </c:cat>
          <c:val>
            <c:numRef>
              <c:f>Sheet1!$B$3:$E$3</c:f>
              <c:numCache>
                <c:formatCode>General</c:formatCode>
                <c:ptCount val="4"/>
                <c:pt idx="0">
                  <c:v>128</c:v>
                </c:pt>
                <c:pt idx="1">
                  <c:v>120</c:v>
                </c:pt>
                <c:pt idx="2">
                  <c:v>130</c:v>
                </c:pt>
                <c:pt idx="3">
                  <c:v>133</c:v>
                </c:pt>
              </c:numCache>
            </c:numRef>
          </c:val>
          <c:extLst>
            <c:ext xmlns:c16="http://schemas.microsoft.com/office/drawing/2014/chart" uri="{C3380CC4-5D6E-409C-BE32-E72D297353CC}">
              <c16:uniqueId val="{00000002-E448-4B05-9450-682B1E678B0C}"/>
            </c:ext>
          </c:extLst>
        </c:ser>
        <c:dLbls>
          <c:showLegendKey val="0"/>
          <c:showVal val="0"/>
          <c:showCatName val="0"/>
          <c:showSerName val="0"/>
          <c:showPercent val="0"/>
          <c:showBubbleSize val="0"/>
        </c:dLbls>
        <c:gapWidth val="160"/>
        <c:gapDepth val="60"/>
        <c:shape val="box"/>
        <c:axId val="389963136"/>
        <c:axId val="389973120"/>
        <c:axId val="0"/>
      </c:bar3DChart>
      <c:catAx>
        <c:axId val="38996313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389973120"/>
        <c:crosses val="autoZero"/>
        <c:auto val="1"/>
        <c:lblAlgn val="ctr"/>
        <c:lblOffset val="100"/>
        <c:tickLblSkip val="1"/>
        <c:tickMarkSkip val="1"/>
        <c:noMultiLvlLbl val="0"/>
      </c:catAx>
      <c:valAx>
        <c:axId val="389973120"/>
        <c:scaling>
          <c:orientation val="minMax"/>
        </c:scaling>
        <c:delete val="1"/>
        <c:axPos val="l"/>
        <c:numFmt formatCode="General" sourceLinked="1"/>
        <c:majorTickMark val="out"/>
        <c:minorTickMark val="none"/>
        <c:tickLblPos val="nextTo"/>
        <c:crossAx val="389963136"/>
        <c:crosses val="autoZero"/>
        <c:crossBetween val="between"/>
      </c:valAx>
      <c:spPr>
        <a:noFill/>
        <a:ln w="25378">
          <a:noFill/>
        </a:ln>
      </c:spPr>
    </c:plotArea>
    <c:legend>
      <c:legendPos val="r"/>
      <c:layout>
        <c:manualLayout>
          <c:xMode val="edge"/>
          <c:yMode val="edge"/>
          <c:x val="0.69030535208455523"/>
          <c:y val="0.15607165265957917"/>
          <c:w val="0.25401350187803384"/>
          <c:h val="0.84094629585443226"/>
        </c:manualLayout>
      </c:layout>
      <c:overlay val="0"/>
      <c:spPr>
        <a:noFill/>
        <a:ln w="25377">
          <a:noFill/>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xmlns:mc="http://schemas.openxmlformats.org/markup-compatibility/2006" xmlns:a14="http://schemas.microsoft.com/office/drawing/2010/main" val="CCFFFF" mc:Ignorable="a14" a14:legacySpreadsheetColorIndex="41"/>
        </a:gs>
        <a:gs pos="100000">
          <a:srgbClr xmlns:mc="http://schemas.openxmlformats.org/markup-compatibility/2006" xmlns:a14="http://schemas.microsoft.com/office/drawing/2010/main" val="008080" mc:Ignorable="a14" a14:legacySpreadsheetColorIndex="38"/>
        </a:gs>
      </a:gsLst>
      <a:path path="rect">
        <a:fillToRect l="50000" t="50000" r="50000" b="50000"/>
      </a:path>
    </a:gradFill>
    <a:ln w="25377">
      <a:solidFill>
        <a:srgbClr val="003300"/>
      </a:solidFill>
      <a:prstDash val="solid"/>
    </a:ln>
  </c:spPr>
  <c:txPr>
    <a:bodyPr/>
    <a:lstStyle/>
    <a:p>
      <a:pPr>
        <a:defRPr sz="11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4" b="1" i="0" u="none" strike="noStrike" baseline="0">
                <a:solidFill>
                  <a:srgbClr val="000000"/>
                </a:solidFill>
                <a:latin typeface="Arial Cyr"/>
                <a:ea typeface="Arial Cyr"/>
                <a:cs typeface="Arial Cyr"/>
              </a:defRPr>
            </a:pPr>
            <a:r>
              <a:rPr lang="ru-RU"/>
              <a:t>Діти,  які стоять на обліках у ювенальній превенції, 
ССД, внутрішкільному</a:t>
            </a:r>
          </a:p>
        </c:rich>
      </c:tx>
      <c:layout>
        <c:manualLayout>
          <c:xMode val="edge"/>
          <c:yMode val="edge"/>
          <c:x val="0.15372168284789645"/>
          <c:y val="0"/>
        </c:manualLayout>
      </c:layout>
      <c:overlay val="0"/>
      <c:spPr>
        <a:noFill/>
        <a:ln w="25375">
          <a:noFill/>
        </a:ln>
      </c:spPr>
    </c:title>
    <c:autoTitleDeleted val="0"/>
    <c:view3D>
      <c:rotX val="17"/>
      <c:hPercent val="43"/>
      <c:rotY val="24"/>
      <c:depthPercent val="25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Внутрішкільний облік, учнів</c:v>
                </c:pt>
              </c:strCache>
            </c:strRef>
          </c:tx>
          <c:spPr>
            <a:pattFill prst="dkVert">
              <a:fgClr>
                <a:srgbClr xmlns:mc="http://schemas.openxmlformats.org/markup-compatibility/2006" xmlns:a14="http://schemas.microsoft.com/office/drawing/2010/main" val="0066CC" mc:Ignorable="a14" a14:legacySpreadsheetColorIndex="30"/>
              </a:fgClr>
              <a:bgClr>
                <a:srgbClr xmlns:mc="http://schemas.openxmlformats.org/markup-compatibility/2006" xmlns:a14="http://schemas.microsoft.com/office/drawing/2010/main" val="9999FF" mc:Ignorable="a14" a14:legacySpreadsheetColorIndex="24"/>
              </a:bgClr>
            </a:pattFill>
            <a:ln w="12687">
              <a:solidFill>
                <a:srgbClr val="000000"/>
              </a:solidFill>
              <a:prstDash val="solid"/>
            </a:ln>
          </c:spPr>
          <c:invertIfNegative val="0"/>
          <c:dLbls>
            <c:spPr>
              <a:noFill/>
              <a:ln w="25375">
                <a:noFill/>
              </a:ln>
            </c:spPr>
            <c:txPr>
              <a:bodyPr/>
              <a:lstStyle/>
              <a:p>
                <a:pPr>
                  <a:defRPr sz="107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2017/2018</c:v>
                </c:pt>
                <c:pt idx="1">
                  <c:v>2018/2019</c:v>
                </c:pt>
                <c:pt idx="2">
                  <c:v>2019/2020</c:v>
                </c:pt>
              </c:strCache>
            </c:strRef>
          </c:cat>
          <c:val>
            <c:numRef>
              <c:f>Sheet1!$B$2:$E$2</c:f>
              <c:numCache>
                <c:formatCode>General</c:formatCode>
                <c:ptCount val="4"/>
                <c:pt idx="0">
                  <c:v>0</c:v>
                </c:pt>
                <c:pt idx="1">
                  <c:v>2</c:v>
                </c:pt>
                <c:pt idx="2">
                  <c:v>2</c:v>
                </c:pt>
              </c:numCache>
            </c:numRef>
          </c:val>
          <c:shape val="cylinder"/>
          <c:extLst>
            <c:ext xmlns:c16="http://schemas.microsoft.com/office/drawing/2014/chart" uri="{C3380CC4-5D6E-409C-BE32-E72D297353CC}">
              <c16:uniqueId val="{00000000-7B78-4720-97F4-40EEE278E87B}"/>
            </c:ext>
          </c:extLst>
        </c:ser>
        <c:ser>
          <c:idx val="1"/>
          <c:order val="1"/>
          <c:tx>
            <c:strRef>
              <c:f>Sheet1!$A$3</c:f>
              <c:strCache>
                <c:ptCount val="1"/>
                <c:pt idx="0">
                  <c:v>Ювенальна превенція, учнів</c:v>
                </c:pt>
              </c:strCache>
            </c:strRef>
          </c:tx>
          <c:spPr>
            <a:gradFill rotWithShape="0">
              <a:gsLst>
                <a:gs pos="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FF00" mc:Ignorable="a14" a14:legacySpreadsheetColorIndex="34"/>
                </a:gs>
              </a:gsLst>
              <a:lin ang="5400000" scaled="1"/>
            </a:gradFill>
            <a:ln w="12687">
              <a:solidFill>
                <a:srgbClr val="000000"/>
              </a:solidFill>
              <a:prstDash val="solid"/>
            </a:ln>
          </c:spPr>
          <c:invertIfNegative val="0"/>
          <c:dLbls>
            <c:spPr>
              <a:noFill/>
              <a:ln w="25375">
                <a:noFill/>
              </a:ln>
            </c:spPr>
            <c:txPr>
              <a:bodyPr/>
              <a:lstStyle/>
              <a:p>
                <a:pPr>
                  <a:defRPr sz="107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2017/2018</c:v>
                </c:pt>
                <c:pt idx="1">
                  <c:v>2018/2019</c:v>
                </c:pt>
                <c:pt idx="2">
                  <c:v>2019/2020</c:v>
                </c:pt>
              </c:strCache>
            </c:strRef>
          </c:cat>
          <c:val>
            <c:numRef>
              <c:f>Sheet1!$B$3:$E$3</c:f>
              <c:numCache>
                <c:formatCode>General</c:formatCode>
                <c:ptCount val="4"/>
                <c:pt idx="0">
                  <c:v>0</c:v>
                </c:pt>
                <c:pt idx="1">
                  <c:v>0</c:v>
                </c:pt>
                <c:pt idx="2">
                  <c:v>0</c:v>
                </c:pt>
              </c:numCache>
            </c:numRef>
          </c:val>
          <c:shape val="cylinder"/>
          <c:extLst>
            <c:ext xmlns:c16="http://schemas.microsoft.com/office/drawing/2014/chart" uri="{C3380CC4-5D6E-409C-BE32-E72D297353CC}">
              <c16:uniqueId val="{00000001-7B78-4720-97F4-40EEE278E87B}"/>
            </c:ext>
          </c:extLst>
        </c:ser>
        <c:ser>
          <c:idx val="2"/>
          <c:order val="2"/>
          <c:tx>
            <c:strRef>
              <c:f>Sheet1!$A$4</c:f>
              <c:strCache>
                <c:ptCount val="1"/>
                <c:pt idx="0">
                  <c:v>ССД (діти з сімей, що опинилися в складних життєвих обставинах)</c:v>
                </c:pt>
              </c:strCache>
            </c:strRef>
          </c:tx>
          <c:spPr>
            <a:gradFill rotWithShape="0">
              <a:gsLst>
                <a:gs pos="0">
                  <a:srgbClr xmlns:mc="http://schemas.openxmlformats.org/markup-compatibility/2006" xmlns:a14="http://schemas.microsoft.com/office/drawing/2010/main" val="FF6600" mc:Ignorable="a14" a14:legacySpreadsheetColorIndex="53"/>
                </a:gs>
                <a:gs pos="100000">
                  <a:srgbClr xmlns:mc="http://schemas.openxmlformats.org/markup-compatibility/2006" xmlns:a14="http://schemas.microsoft.com/office/drawing/2010/main" val="FF0000" mc:Ignorable="a14" a14:legacySpreadsheetColorIndex="10"/>
                </a:gs>
              </a:gsLst>
              <a:lin ang="5400000" scaled="1"/>
            </a:gradFill>
            <a:ln w="12687">
              <a:solidFill>
                <a:srgbClr val="000000"/>
              </a:solidFill>
              <a:prstDash val="solid"/>
            </a:ln>
          </c:spPr>
          <c:invertIfNegative val="0"/>
          <c:dLbls>
            <c:spPr>
              <a:noFill/>
              <a:ln w="25375">
                <a:noFill/>
              </a:ln>
            </c:spPr>
            <c:txPr>
              <a:bodyPr/>
              <a:lstStyle/>
              <a:p>
                <a:pPr>
                  <a:defRPr sz="107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2017/2018</c:v>
                </c:pt>
                <c:pt idx="1">
                  <c:v>2018/2019</c:v>
                </c:pt>
                <c:pt idx="2">
                  <c:v>2019/2020</c:v>
                </c:pt>
              </c:strCache>
            </c:strRef>
          </c:cat>
          <c:val>
            <c:numRef>
              <c:f>Sheet1!$B$4:$E$4</c:f>
              <c:numCache>
                <c:formatCode>General</c:formatCode>
                <c:ptCount val="4"/>
                <c:pt idx="0">
                  <c:v>0</c:v>
                </c:pt>
                <c:pt idx="1">
                  <c:v>1</c:v>
                </c:pt>
                <c:pt idx="2">
                  <c:v>1</c:v>
                </c:pt>
              </c:numCache>
            </c:numRef>
          </c:val>
          <c:shape val="cylinder"/>
          <c:extLst>
            <c:ext xmlns:c16="http://schemas.microsoft.com/office/drawing/2014/chart" uri="{C3380CC4-5D6E-409C-BE32-E72D297353CC}">
              <c16:uniqueId val="{00000002-7B78-4720-97F4-40EEE278E87B}"/>
            </c:ext>
          </c:extLst>
        </c:ser>
        <c:ser>
          <c:idx val="3"/>
          <c:order val="3"/>
          <c:tx>
            <c:strRef>
              <c:f>Sheet1!$A$5</c:f>
              <c:strCache>
                <c:ptCount val="1"/>
              </c:strCache>
            </c:strRef>
          </c:tx>
          <c:spPr>
            <a:solidFill>
              <a:srgbClr val="CCFFFF"/>
            </a:solidFill>
            <a:ln w="12687">
              <a:solidFill>
                <a:srgbClr val="000000"/>
              </a:solidFill>
              <a:prstDash val="solid"/>
            </a:ln>
          </c:spPr>
          <c:invertIfNegative val="0"/>
          <c:cat>
            <c:strRef>
              <c:f>Sheet1!$B$1:$E$1</c:f>
              <c:strCache>
                <c:ptCount val="3"/>
                <c:pt idx="0">
                  <c:v>2017/2018</c:v>
                </c:pt>
                <c:pt idx="1">
                  <c:v>2018/2019</c:v>
                </c:pt>
                <c:pt idx="2">
                  <c:v>2019/2020</c:v>
                </c:pt>
              </c:strCache>
            </c:strRef>
          </c:cat>
          <c:val>
            <c:numRef>
              <c:f>Sheet1!$B$5:$E$5</c:f>
              <c:numCache>
                <c:formatCode>General</c:formatCode>
                <c:ptCount val="4"/>
              </c:numCache>
            </c:numRef>
          </c:val>
          <c:extLst>
            <c:ext xmlns:c16="http://schemas.microsoft.com/office/drawing/2014/chart" uri="{C3380CC4-5D6E-409C-BE32-E72D297353CC}">
              <c16:uniqueId val="{00000003-7B78-4720-97F4-40EEE278E87B}"/>
            </c:ext>
          </c:extLst>
        </c:ser>
        <c:dLbls>
          <c:showLegendKey val="0"/>
          <c:showVal val="0"/>
          <c:showCatName val="0"/>
          <c:showSerName val="0"/>
          <c:showPercent val="0"/>
          <c:showBubbleSize val="0"/>
        </c:dLbls>
        <c:gapWidth val="50"/>
        <c:gapDepth val="10"/>
        <c:shape val="box"/>
        <c:axId val="389993600"/>
        <c:axId val="389995136"/>
        <c:axId val="0"/>
      </c:bar3DChart>
      <c:catAx>
        <c:axId val="38999360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74" b="1" i="0" u="none" strike="noStrike" baseline="0">
                <a:solidFill>
                  <a:srgbClr val="000000"/>
                </a:solidFill>
                <a:latin typeface="Arial Cyr"/>
                <a:ea typeface="Arial Cyr"/>
                <a:cs typeface="Arial Cyr"/>
              </a:defRPr>
            </a:pPr>
            <a:endParaRPr lang="ru-RU"/>
          </a:p>
        </c:txPr>
        <c:crossAx val="389995136"/>
        <c:crosses val="autoZero"/>
        <c:auto val="1"/>
        <c:lblAlgn val="ctr"/>
        <c:lblOffset val="100"/>
        <c:tickLblSkip val="1"/>
        <c:tickMarkSkip val="1"/>
        <c:noMultiLvlLbl val="0"/>
      </c:catAx>
      <c:valAx>
        <c:axId val="389995136"/>
        <c:scaling>
          <c:orientation val="minMax"/>
        </c:scaling>
        <c:delete val="1"/>
        <c:axPos val="l"/>
        <c:numFmt formatCode="General" sourceLinked="1"/>
        <c:majorTickMark val="out"/>
        <c:minorTickMark val="none"/>
        <c:tickLblPos val="nextTo"/>
        <c:crossAx val="389993600"/>
        <c:crosses val="autoZero"/>
        <c:crossBetween val="between"/>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008080" mc:Ignorable="a14" a14:legacySpreadsheetColorIndex="21"/>
            </a:gs>
          </a:gsLst>
          <a:lin ang="5400000" scaled="1"/>
        </a:gradFill>
        <a:ln w="25375">
          <a:solidFill>
            <a:srgbClr val="008080"/>
          </a:solidFill>
          <a:prstDash val="solid"/>
        </a:ln>
      </c:spPr>
    </c:plotArea>
    <c:legend>
      <c:legendPos val="r"/>
      <c:legendEntry>
        <c:idx val="3"/>
        <c:delete val="1"/>
      </c:legendEntry>
      <c:layout>
        <c:manualLayout>
          <c:xMode val="edge"/>
          <c:yMode val="edge"/>
          <c:x val="0.70064724919093846"/>
          <c:y val="0.25609756097560976"/>
          <c:w val="0.29935275080906149"/>
          <c:h val="0.65853658536585369"/>
        </c:manualLayout>
      </c:layout>
      <c:overlay val="0"/>
      <c:spPr>
        <a:noFill/>
        <a:ln w="25375">
          <a:noFill/>
        </a:ln>
      </c:spPr>
      <c:txPr>
        <a:bodyPr/>
        <a:lstStyle/>
        <a:p>
          <a:pPr>
            <a:defRPr sz="96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4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1" b="1" i="0" u="none" strike="noStrike" baseline="0">
                <a:solidFill>
                  <a:srgbClr val="000000"/>
                </a:solidFill>
                <a:latin typeface="Arial Cyr"/>
                <a:ea typeface="Arial Cyr"/>
                <a:cs typeface="Arial Cyr"/>
              </a:defRPr>
            </a:pPr>
            <a:r>
              <a:rPr lang="ru-RU"/>
              <a:t>Працевлаштування випускників 9-10-х класів</a:t>
            </a:r>
          </a:p>
        </c:rich>
      </c:tx>
      <c:layout>
        <c:manualLayout>
          <c:xMode val="edge"/>
          <c:yMode val="edge"/>
          <c:x val="0.23747980613893377"/>
          <c:y val="1.858736059479554E-2"/>
        </c:manualLayout>
      </c:layout>
      <c:overlay val="0"/>
      <c:spPr>
        <a:noFill/>
        <a:ln w="25315">
          <a:noFill/>
        </a:ln>
      </c:spPr>
    </c:title>
    <c:autoTitleDeleted val="0"/>
    <c:view3D>
      <c:rotX val="15"/>
      <c:hPercent val="43"/>
      <c:rotY val="20"/>
      <c:depthPercent val="5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3.2310177705977385E-3"/>
          <c:y val="8.9219330855018583E-2"/>
          <c:w val="0.90791599353796448"/>
          <c:h val="0.7806691449814126"/>
        </c:manualLayout>
      </c:layout>
      <c:bar3DChart>
        <c:barDir val="col"/>
        <c:grouping val="clustered"/>
        <c:varyColors val="0"/>
        <c:ser>
          <c:idx val="0"/>
          <c:order val="0"/>
          <c:tx>
            <c:strRef>
              <c:f>Sheet1!$A$2</c:f>
              <c:strCache>
                <c:ptCount val="1"/>
                <c:pt idx="0">
                  <c:v>ПТНЗ</c:v>
                </c:pt>
              </c:strCache>
            </c:strRef>
          </c:tx>
          <c:spPr>
            <a:solidFill>
              <a:srgbClr val="0000FF"/>
            </a:solidFill>
            <a:ln w="12657">
              <a:solidFill>
                <a:srgbClr val="000000"/>
              </a:solidFill>
              <a:prstDash val="solid"/>
            </a:ln>
          </c:spPr>
          <c:invertIfNegative val="0"/>
          <c:dLbls>
            <c:spPr>
              <a:noFill/>
              <a:ln w="25315">
                <a:noFill/>
              </a:ln>
            </c:spPr>
            <c:txPr>
              <a:bodyPr/>
              <a:lstStyle/>
              <a:p>
                <a:pPr>
                  <a:defRPr sz="117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2015/2016</c:v>
                </c:pt>
                <c:pt idx="1">
                  <c:v>2016/2017</c:v>
                </c:pt>
                <c:pt idx="2">
                  <c:v>2017/2018</c:v>
                </c:pt>
                <c:pt idx="3">
                  <c:v>2018/2019</c:v>
                </c:pt>
              </c:strCache>
            </c:strRef>
          </c:cat>
          <c:val>
            <c:numRef>
              <c:f>Sheet1!$B$2:$F$2</c:f>
              <c:numCache>
                <c:formatCode>General</c:formatCode>
                <c:ptCount val="5"/>
                <c:pt idx="0">
                  <c:v>13</c:v>
                </c:pt>
                <c:pt idx="1">
                  <c:v>15</c:v>
                </c:pt>
                <c:pt idx="2">
                  <c:v>15</c:v>
                </c:pt>
                <c:pt idx="3">
                  <c:v>15</c:v>
                </c:pt>
              </c:numCache>
            </c:numRef>
          </c:val>
          <c:extLst>
            <c:ext xmlns:c16="http://schemas.microsoft.com/office/drawing/2014/chart" uri="{C3380CC4-5D6E-409C-BE32-E72D297353CC}">
              <c16:uniqueId val="{00000000-74C5-484C-9555-F49409C08F9D}"/>
            </c:ext>
          </c:extLst>
        </c:ser>
        <c:ser>
          <c:idx val="1"/>
          <c:order val="1"/>
          <c:tx>
            <c:strRef>
              <c:f>Sheet1!$A$3</c:f>
              <c:strCache>
                <c:ptCount val="1"/>
                <c:pt idx="0">
                  <c:v>Вечірня школа</c:v>
                </c:pt>
              </c:strCache>
            </c:strRef>
          </c:tx>
          <c:spPr>
            <a:solidFill>
              <a:srgbClr val="FF0000"/>
            </a:solidFill>
            <a:ln w="12657">
              <a:solidFill>
                <a:srgbClr val="000000"/>
              </a:solidFill>
              <a:prstDash val="solid"/>
            </a:ln>
          </c:spPr>
          <c:invertIfNegative val="0"/>
          <c:dLbls>
            <c:spPr>
              <a:noFill/>
              <a:ln w="25315">
                <a:noFill/>
              </a:ln>
            </c:spPr>
            <c:txPr>
              <a:bodyPr/>
              <a:lstStyle/>
              <a:p>
                <a:pPr>
                  <a:defRPr sz="117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2015/2016</c:v>
                </c:pt>
                <c:pt idx="1">
                  <c:v>2016/2017</c:v>
                </c:pt>
                <c:pt idx="2">
                  <c:v>2017/2018</c:v>
                </c:pt>
                <c:pt idx="3">
                  <c:v>2018/2019</c:v>
                </c:pt>
              </c:strCache>
            </c:strRef>
          </c:cat>
          <c:val>
            <c:numRef>
              <c:f>Sheet1!$B$3:$F$3</c:f>
              <c:numCache>
                <c:formatCode>General</c:formatCode>
                <c:ptCount val="5"/>
                <c:pt idx="0">
                  <c:v>0</c:v>
                </c:pt>
                <c:pt idx="1">
                  <c:v>0</c:v>
                </c:pt>
                <c:pt idx="2">
                  <c:v>0</c:v>
                </c:pt>
                <c:pt idx="3">
                  <c:v>0</c:v>
                </c:pt>
              </c:numCache>
            </c:numRef>
          </c:val>
          <c:extLst>
            <c:ext xmlns:c16="http://schemas.microsoft.com/office/drawing/2014/chart" uri="{C3380CC4-5D6E-409C-BE32-E72D297353CC}">
              <c16:uniqueId val="{00000001-74C5-484C-9555-F49409C08F9D}"/>
            </c:ext>
          </c:extLst>
        </c:ser>
        <c:ser>
          <c:idx val="2"/>
          <c:order val="2"/>
          <c:tx>
            <c:strRef>
              <c:f>Sheet1!$A$4</c:f>
              <c:strCache>
                <c:ptCount val="1"/>
                <c:pt idx="0">
                  <c:v>Соціальне забезпечення (інваліди дитинства тощо)</c:v>
                </c:pt>
              </c:strCache>
            </c:strRef>
          </c:tx>
          <c:spPr>
            <a:solidFill>
              <a:srgbClr val="FF9900"/>
            </a:solidFill>
            <a:ln w="12657">
              <a:solidFill>
                <a:srgbClr val="000000"/>
              </a:solidFill>
              <a:prstDash val="solid"/>
            </a:ln>
          </c:spPr>
          <c:invertIfNegative val="0"/>
          <c:dLbls>
            <c:spPr>
              <a:noFill/>
              <a:ln w="25315">
                <a:noFill/>
              </a:ln>
            </c:spPr>
            <c:txPr>
              <a:bodyPr/>
              <a:lstStyle/>
              <a:p>
                <a:pPr>
                  <a:defRPr sz="117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2015/2016</c:v>
                </c:pt>
                <c:pt idx="1">
                  <c:v>2016/2017</c:v>
                </c:pt>
                <c:pt idx="2">
                  <c:v>2017/2018</c:v>
                </c:pt>
                <c:pt idx="3">
                  <c:v>2018/2019</c:v>
                </c:pt>
              </c:strCache>
            </c:strRef>
          </c:cat>
          <c:val>
            <c:numRef>
              <c:f>Sheet1!$B$4:$F$4</c:f>
              <c:numCache>
                <c:formatCode>General</c:formatCode>
                <c:ptCount val="5"/>
                <c:pt idx="0">
                  <c:v>2</c:v>
                </c:pt>
                <c:pt idx="1">
                  <c:v>4</c:v>
                </c:pt>
                <c:pt idx="2">
                  <c:v>2</c:v>
                </c:pt>
                <c:pt idx="3">
                  <c:v>1</c:v>
                </c:pt>
              </c:numCache>
            </c:numRef>
          </c:val>
          <c:extLst>
            <c:ext xmlns:c16="http://schemas.microsoft.com/office/drawing/2014/chart" uri="{C3380CC4-5D6E-409C-BE32-E72D297353CC}">
              <c16:uniqueId val="{00000002-74C5-484C-9555-F49409C08F9D}"/>
            </c:ext>
          </c:extLst>
        </c:ser>
        <c:ser>
          <c:idx val="3"/>
          <c:order val="3"/>
          <c:tx>
            <c:strRef>
              <c:f>Sheet1!$A$5</c:f>
              <c:strCache>
                <c:ptCount val="1"/>
                <c:pt idx="0">
                  <c:v>Не навчаються і не працюють</c:v>
                </c:pt>
              </c:strCache>
            </c:strRef>
          </c:tx>
          <c:spPr>
            <a:solidFill>
              <a:srgbClr val="993300"/>
            </a:solidFill>
            <a:ln w="12657">
              <a:solidFill>
                <a:srgbClr val="000000"/>
              </a:solidFill>
              <a:prstDash val="solid"/>
            </a:ln>
          </c:spPr>
          <c:invertIfNegative val="0"/>
          <c:dLbls>
            <c:dLbl>
              <c:idx val="0"/>
              <c:spPr>
                <a:noFill/>
                <a:ln w="25315">
                  <a:noFill/>
                </a:ln>
              </c:spPr>
              <c:txPr>
                <a:bodyPr/>
                <a:lstStyle/>
                <a:p>
                  <a:pPr>
                    <a:defRPr sz="117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C5-484C-9555-F49409C08F9D}"/>
                </c:ext>
              </c:extLst>
            </c:dLbl>
            <c:dLbl>
              <c:idx val="1"/>
              <c:spPr>
                <a:noFill/>
                <a:ln w="25315">
                  <a:noFill/>
                </a:ln>
              </c:spPr>
              <c:txPr>
                <a:bodyPr/>
                <a:lstStyle/>
                <a:p>
                  <a:pPr>
                    <a:defRPr sz="117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C5-484C-9555-F49409C08F9D}"/>
                </c:ext>
              </c:extLst>
            </c:dLbl>
            <c:dLbl>
              <c:idx val="2"/>
              <c:spPr>
                <a:noFill/>
                <a:ln w="25315">
                  <a:noFill/>
                </a:ln>
              </c:spPr>
              <c:txPr>
                <a:bodyPr/>
                <a:lstStyle/>
                <a:p>
                  <a:pPr>
                    <a:defRPr sz="117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C5-484C-9555-F49409C08F9D}"/>
                </c:ext>
              </c:extLst>
            </c:dLbl>
            <c:dLbl>
              <c:idx val="3"/>
              <c:spPr>
                <a:noFill/>
                <a:ln w="25315">
                  <a:noFill/>
                </a:ln>
              </c:spPr>
              <c:txPr>
                <a:bodyPr/>
                <a:lstStyle/>
                <a:p>
                  <a:pPr>
                    <a:defRPr sz="117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4C5-484C-9555-F49409C08F9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Sheet1!$B$1:$F$1</c:f>
              <c:strCache>
                <c:ptCount val="4"/>
                <c:pt idx="0">
                  <c:v>2015/2016</c:v>
                </c:pt>
                <c:pt idx="1">
                  <c:v>2016/2017</c:v>
                </c:pt>
                <c:pt idx="2">
                  <c:v>2017/2018</c:v>
                </c:pt>
                <c:pt idx="3">
                  <c:v>2018/2019</c:v>
                </c:pt>
              </c:strCache>
            </c:strRef>
          </c:cat>
          <c:val>
            <c:numRef>
              <c:f>Sheet1!$B$5:$F$5</c:f>
              <c:numCache>
                <c:formatCode>General</c:formatCode>
                <c:ptCount val="5"/>
                <c:pt idx="0">
                  <c:v>0</c:v>
                </c:pt>
                <c:pt idx="1">
                  <c:v>0</c:v>
                </c:pt>
                <c:pt idx="2">
                  <c:v>0</c:v>
                </c:pt>
                <c:pt idx="3">
                  <c:v>0</c:v>
                </c:pt>
              </c:numCache>
            </c:numRef>
          </c:val>
          <c:extLst>
            <c:ext xmlns:c16="http://schemas.microsoft.com/office/drawing/2014/chart" uri="{C3380CC4-5D6E-409C-BE32-E72D297353CC}">
              <c16:uniqueId val="{00000007-74C5-484C-9555-F49409C08F9D}"/>
            </c:ext>
          </c:extLst>
        </c:ser>
        <c:ser>
          <c:idx val="5"/>
          <c:order val="4"/>
          <c:tx>
            <c:strRef>
              <c:f>Sheet1!$A$7</c:f>
              <c:strCache>
                <c:ptCount val="1"/>
              </c:strCache>
            </c:strRef>
          </c:tx>
          <c:spPr>
            <a:solidFill>
              <a:srgbClr val="FF8080"/>
            </a:solidFill>
            <a:ln w="12657">
              <a:solidFill>
                <a:srgbClr val="000000"/>
              </a:solidFill>
              <a:prstDash val="solid"/>
            </a:ln>
          </c:spPr>
          <c:invertIfNegative val="0"/>
          <c:cat>
            <c:strRef>
              <c:f>Sheet1!$B$1:$F$1</c:f>
              <c:strCache>
                <c:ptCount val="4"/>
                <c:pt idx="0">
                  <c:v>2015/2016</c:v>
                </c:pt>
                <c:pt idx="1">
                  <c:v>2016/2017</c:v>
                </c:pt>
                <c:pt idx="2">
                  <c:v>2017/2018</c:v>
                </c:pt>
                <c:pt idx="3">
                  <c:v>2018/2019</c:v>
                </c:pt>
              </c:strCache>
            </c:strRef>
          </c:cat>
          <c:val>
            <c:numRef>
              <c:f>Sheet1!$B$7:$F$7</c:f>
              <c:numCache>
                <c:formatCode>General</c:formatCode>
                <c:ptCount val="5"/>
              </c:numCache>
            </c:numRef>
          </c:val>
          <c:extLst>
            <c:ext xmlns:c16="http://schemas.microsoft.com/office/drawing/2014/chart" uri="{C3380CC4-5D6E-409C-BE32-E72D297353CC}">
              <c16:uniqueId val="{00000008-74C5-484C-9555-F49409C08F9D}"/>
            </c:ext>
          </c:extLst>
        </c:ser>
        <c:ser>
          <c:idx val="6"/>
          <c:order val="5"/>
          <c:tx>
            <c:strRef>
              <c:f>Sheet1!$A$8</c:f>
              <c:strCache>
                <c:ptCount val="1"/>
              </c:strCache>
            </c:strRef>
          </c:tx>
          <c:spPr>
            <a:solidFill>
              <a:srgbClr val="0066CC"/>
            </a:solidFill>
            <a:ln w="12657">
              <a:solidFill>
                <a:srgbClr val="000000"/>
              </a:solidFill>
              <a:prstDash val="solid"/>
            </a:ln>
          </c:spPr>
          <c:invertIfNegative val="0"/>
          <c:cat>
            <c:strRef>
              <c:f>Sheet1!$B$1:$F$1</c:f>
              <c:strCache>
                <c:ptCount val="4"/>
                <c:pt idx="0">
                  <c:v>2015/2016</c:v>
                </c:pt>
                <c:pt idx="1">
                  <c:v>2016/2017</c:v>
                </c:pt>
                <c:pt idx="2">
                  <c:v>2017/2018</c:v>
                </c:pt>
                <c:pt idx="3">
                  <c:v>2018/2019</c:v>
                </c:pt>
              </c:strCache>
            </c:strRef>
          </c:cat>
          <c:val>
            <c:numRef>
              <c:f>Sheet1!$B$8:$F$8</c:f>
              <c:numCache>
                <c:formatCode>General</c:formatCode>
                <c:ptCount val="5"/>
              </c:numCache>
            </c:numRef>
          </c:val>
          <c:extLst>
            <c:ext xmlns:c16="http://schemas.microsoft.com/office/drawing/2014/chart" uri="{C3380CC4-5D6E-409C-BE32-E72D297353CC}">
              <c16:uniqueId val="{00000009-74C5-484C-9555-F49409C08F9D}"/>
            </c:ext>
          </c:extLst>
        </c:ser>
        <c:ser>
          <c:idx val="7"/>
          <c:order val="6"/>
          <c:tx>
            <c:strRef>
              <c:f>Sheet1!$A$9</c:f>
              <c:strCache>
                <c:ptCount val="1"/>
              </c:strCache>
            </c:strRef>
          </c:tx>
          <c:spPr>
            <a:solidFill>
              <a:srgbClr val="CCCCFF"/>
            </a:solidFill>
            <a:ln w="12657">
              <a:solidFill>
                <a:srgbClr val="000000"/>
              </a:solidFill>
              <a:prstDash val="solid"/>
            </a:ln>
          </c:spPr>
          <c:invertIfNegative val="0"/>
          <c:cat>
            <c:strRef>
              <c:f>Sheet1!$B$1:$F$1</c:f>
              <c:strCache>
                <c:ptCount val="4"/>
                <c:pt idx="0">
                  <c:v>2015/2016</c:v>
                </c:pt>
                <c:pt idx="1">
                  <c:v>2016/2017</c:v>
                </c:pt>
                <c:pt idx="2">
                  <c:v>2017/2018</c:v>
                </c:pt>
                <c:pt idx="3">
                  <c:v>2018/2019</c:v>
                </c:pt>
              </c:strCache>
            </c:strRef>
          </c:cat>
          <c:val>
            <c:numRef>
              <c:f>Sheet1!$B$9:$F$9</c:f>
              <c:numCache>
                <c:formatCode>General</c:formatCode>
                <c:ptCount val="5"/>
              </c:numCache>
            </c:numRef>
          </c:val>
          <c:extLst>
            <c:ext xmlns:c16="http://schemas.microsoft.com/office/drawing/2014/chart" uri="{C3380CC4-5D6E-409C-BE32-E72D297353CC}">
              <c16:uniqueId val="{0000000A-74C5-484C-9555-F49409C08F9D}"/>
            </c:ext>
          </c:extLst>
        </c:ser>
        <c:ser>
          <c:idx val="8"/>
          <c:order val="7"/>
          <c:tx>
            <c:strRef>
              <c:f>Sheet1!$A$10</c:f>
              <c:strCache>
                <c:ptCount val="1"/>
              </c:strCache>
            </c:strRef>
          </c:tx>
          <c:spPr>
            <a:solidFill>
              <a:srgbClr val="000080"/>
            </a:solidFill>
            <a:ln w="12657">
              <a:solidFill>
                <a:srgbClr val="000000"/>
              </a:solidFill>
              <a:prstDash val="solid"/>
            </a:ln>
          </c:spPr>
          <c:invertIfNegative val="0"/>
          <c:cat>
            <c:strRef>
              <c:f>Sheet1!$B$1:$F$1</c:f>
              <c:strCache>
                <c:ptCount val="4"/>
                <c:pt idx="0">
                  <c:v>2015/2016</c:v>
                </c:pt>
                <c:pt idx="1">
                  <c:v>2016/2017</c:v>
                </c:pt>
                <c:pt idx="2">
                  <c:v>2017/2018</c:v>
                </c:pt>
                <c:pt idx="3">
                  <c:v>2018/2019</c:v>
                </c:pt>
              </c:strCache>
            </c:strRef>
          </c:cat>
          <c:val>
            <c:numRef>
              <c:f>Sheet1!$B$10:$F$10</c:f>
              <c:numCache>
                <c:formatCode>General</c:formatCode>
                <c:ptCount val="5"/>
              </c:numCache>
            </c:numRef>
          </c:val>
          <c:extLst>
            <c:ext xmlns:c16="http://schemas.microsoft.com/office/drawing/2014/chart" uri="{C3380CC4-5D6E-409C-BE32-E72D297353CC}">
              <c16:uniqueId val="{0000000B-74C5-484C-9555-F49409C08F9D}"/>
            </c:ext>
          </c:extLst>
        </c:ser>
        <c:ser>
          <c:idx val="9"/>
          <c:order val="8"/>
          <c:tx>
            <c:strRef>
              <c:f>Sheet1!$A$11</c:f>
              <c:strCache>
                <c:ptCount val="1"/>
              </c:strCache>
            </c:strRef>
          </c:tx>
          <c:spPr>
            <a:solidFill>
              <a:srgbClr val="FF00FF"/>
            </a:solidFill>
            <a:ln w="12657">
              <a:solidFill>
                <a:srgbClr val="000000"/>
              </a:solidFill>
              <a:prstDash val="solid"/>
            </a:ln>
          </c:spPr>
          <c:invertIfNegative val="0"/>
          <c:cat>
            <c:strRef>
              <c:f>Sheet1!$B$1:$F$1</c:f>
              <c:strCache>
                <c:ptCount val="4"/>
                <c:pt idx="0">
                  <c:v>2015/2016</c:v>
                </c:pt>
                <c:pt idx="1">
                  <c:v>2016/2017</c:v>
                </c:pt>
                <c:pt idx="2">
                  <c:v>2017/2018</c:v>
                </c:pt>
                <c:pt idx="3">
                  <c:v>2018/2019</c:v>
                </c:pt>
              </c:strCache>
            </c:strRef>
          </c:cat>
          <c:val>
            <c:numRef>
              <c:f>Sheet1!$B$11:$F$11</c:f>
              <c:numCache>
                <c:formatCode>General</c:formatCode>
                <c:ptCount val="5"/>
              </c:numCache>
            </c:numRef>
          </c:val>
          <c:extLst>
            <c:ext xmlns:c16="http://schemas.microsoft.com/office/drawing/2014/chart" uri="{C3380CC4-5D6E-409C-BE32-E72D297353CC}">
              <c16:uniqueId val="{0000000C-74C5-484C-9555-F49409C08F9D}"/>
            </c:ext>
          </c:extLst>
        </c:ser>
        <c:dLbls>
          <c:showLegendKey val="0"/>
          <c:showVal val="0"/>
          <c:showCatName val="0"/>
          <c:showSerName val="0"/>
          <c:showPercent val="0"/>
          <c:showBubbleSize val="0"/>
        </c:dLbls>
        <c:gapWidth val="0"/>
        <c:gapDepth val="0"/>
        <c:shape val="box"/>
        <c:axId val="375723136"/>
        <c:axId val="375724672"/>
        <c:axId val="0"/>
      </c:bar3DChart>
      <c:catAx>
        <c:axId val="375723136"/>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1171" b="1" i="0" u="none" strike="noStrike" baseline="0">
                <a:solidFill>
                  <a:srgbClr val="000000"/>
                </a:solidFill>
                <a:latin typeface="Arial Cyr"/>
                <a:ea typeface="Arial Cyr"/>
                <a:cs typeface="Arial Cyr"/>
              </a:defRPr>
            </a:pPr>
            <a:endParaRPr lang="ru-RU"/>
          </a:p>
        </c:txPr>
        <c:crossAx val="375724672"/>
        <c:crosses val="autoZero"/>
        <c:auto val="1"/>
        <c:lblAlgn val="ctr"/>
        <c:lblOffset val="100"/>
        <c:tickLblSkip val="1"/>
        <c:tickMarkSkip val="1"/>
        <c:noMultiLvlLbl val="0"/>
      </c:catAx>
      <c:valAx>
        <c:axId val="375724672"/>
        <c:scaling>
          <c:orientation val="minMax"/>
        </c:scaling>
        <c:delete val="1"/>
        <c:axPos val="l"/>
        <c:numFmt formatCode="General" sourceLinked="1"/>
        <c:majorTickMark val="out"/>
        <c:minorTickMark val="none"/>
        <c:tickLblPos val="nextTo"/>
        <c:crossAx val="375723136"/>
        <c:crosses val="autoZero"/>
        <c:crossBetween val="between"/>
      </c:valAx>
      <c:spPr>
        <a:noFill/>
        <a:ln w="25315">
          <a:noFill/>
        </a:ln>
      </c:spPr>
    </c:plotArea>
    <c:legend>
      <c:legendPos val="r"/>
      <c:legendEntry>
        <c:idx val="4"/>
        <c:delete val="1"/>
      </c:legendEntry>
      <c:legendEntry>
        <c:idx val="5"/>
        <c:delete val="1"/>
      </c:legendEntry>
      <c:layout>
        <c:manualLayout>
          <c:xMode val="edge"/>
          <c:yMode val="edge"/>
          <c:x val="0.67528271405492735"/>
          <c:y val="0.18215613382899629"/>
          <c:w val="0.32471728594507271"/>
          <c:h val="0.40520446096654272"/>
        </c:manualLayout>
      </c:layout>
      <c:overlay val="0"/>
      <c:spPr>
        <a:noFill/>
        <a:ln w="25315">
          <a:noFill/>
        </a:ln>
      </c:spPr>
      <c:txPr>
        <a:bodyPr/>
        <a:lstStyle/>
        <a:p>
          <a:pPr>
            <a:defRPr sz="822"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xmlns:mc="http://schemas.openxmlformats.org/markup-compatibility/2006" xmlns:a14="http://schemas.microsoft.com/office/drawing/2010/main" val="808000" mc:Ignorable="a14" a14:legacySpreadsheetColorIndex="19"/>
        </a:gs>
        <a:gs pos="5000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808000" mc:Ignorable="a14" a14:legacySpreadsheetColorIndex="19"/>
        </a:gs>
      </a:gsLst>
      <a:lin ang="2700000" scaled="1"/>
    </a:gradFill>
    <a:ln w="25315">
      <a:solidFill>
        <a:srgbClr val="808000"/>
      </a:solidFill>
      <a:prstDash val="solid"/>
    </a:ln>
  </c:spPr>
  <c:txPr>
    <a:bodyPr/>
    <a:lstStyle/>
    <a:p>
      <a:pPr>
        <a:defRPr sz="1171" b="1"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0.61883</cdr:x>
      <cdr:y>0.25413</cdr:y>
    </cdr:from>
    <cdr:to>
      <cdr:x>0.76698</cdr:x>
      <cdr:y>0.57096</cdr:y>
    </cdr:to>
    <cdr:sp macro="" textlink="">
      <cdr:nvSpPr>
        <cdr:cNvPr id="2" name="Поле 1"/>
        <cdr:cNvSpPr txBox="1"/>
      </cdr:nvSpPr>
      <cdr:spPr>
        <a:xfrm xmlns:a="http://schemas.openxmlformats.org/drawingml/2006/main">
          <a:off x="3819525" y="733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TotalTime>
  <Pages>1</Pages>
  <Words>4422</Words>
  <Characters>25208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2020-06-16T07:08:00Z</dcterms:created>
  <dcterms:modified xsi:type="dcterms:W3CDTF">2020-06-16T07:49:00Z</dcterms:modified>
</cp:coreProperties>
</file>