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36578b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36578b"/>
          <w:sz w:val="28"/>
          <w:szCs w:val="28"/>
          <w:rtl w:val="0"/>
        </w:rPr>
        <w:t xml:space="preserve">У яких випадках необхідна консультація або допомога 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rFonts w:ascii="Arial" w:cs="Arial" w:eastAsia="Arial" w:hAnsi="Arial"/>
          <w:b w:val="1"/>
          <w:color w:val="36578b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36578b"/>
          <w:sz w:val="28"/>
          <w:szCs w:val="28"/>
          <w:rtl w:val="0"/>
        </w:rPr>
        <w:t xml:space="preserve">практичного психолога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36578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144" w:line="240" w:lineRule="auto"/>
        <w:rPr>
          <w:rFonts w:ascii="Arial" w:cs="Arial" w:eastAsia="Arial" w:hAnsi="Arial"/>
          <w:b w:val="1"/>
          <w:color w:val="36578b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36578b"/>
          <w:sz w:val="28"/>
          <w:szCs w:val="28"/>
          <w:rtl w:val="0"/>
        </w:rPr>
        <w:t xml:space="preserve">Якщо в житті дитини відбулася або повинна відбутися одна з наступних подій: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hd w:fill="ffffff" w:val="clear"/>
        <w:spacing w:after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Переїзд;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hd w:fill="ffffff" w:val="clear"/>
        <w:spacing w:after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Розлучення батьків;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hd w:fill="ffffff" w:val="clear"/>
        <w:spacing w:after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Хвороба або втрата близької людини;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hd w:fill="ffffff" w:val="clear"/>
        <w:spacing w:after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Народження брата або сестри;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spacing w:after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Різка зміна матеріального становища в сім'ї;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Надходження до дитячого садка або до школи.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360" w:lineRule="auto"/>
        <w:rPr>
          <w:rFonts w:ascii="Arial" w:cs="Arial" w:eastAsia="Arial" w:hAnsi="Arial"/>
          <w:b w:val="1"/>
          <w:color w:val="36578b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36578b"/>
          <w:sz w:val="28"/>
          <w:szCs w:val="28"/>
          <w:rtl w:val="0"/>
        </w:rPr>
        <w:t xml:space="preserve">Якщо в житті дитини регулярно відбуваються такі події: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Сварки в сім'ї;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Боротьба за дитину між бабусями і дідусями з одного боку та батьками з іншого;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Тривала відсутність дитячого колективу;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Хтось із батьків або близький родич схильний до будь-якої залежності (наприклад, алкоголізм, наркоманії);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hd w:fill="ffffff" w:val="clear"/>
        <w:spacing w:after="24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Тривала відсутність одного з батьків або обох батьків;</w:t>
      </w:r>
    </w:p>
    <w:p w:rsidR="00000000" w:rsidDel="00000000" w:rsidP="00000000" w:rsidRDefault="00000000" w:rsidRPr="00000000" w14:paraId="00000012">
      <w:pPr>
        <w:shd w:fill="ffffff" w:val="clear"/>
        <w:spacing w:after="144" w:line="240" w:lineRule="auto"/>
        <w:rPr>
          <w:rFonts w:ascii="Arial" w:cs="Arial" w:eastAsia="Arial" w:hAnsi="Arial"/>
          <w:b w:val="1"/>
          <w:color w:val="36578b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36578b"/>
          <w:sz w:val="28"/>
          <w:szCs w:val="28"/>
          <w:rtl w:val="0"/>
        </w:rPr>
        <w:t xml:space="preserve">Якщо дитина: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Одного разу відчула або постійно піддається насильству;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Тривало хворіє;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Був небажаною дитиною;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Надмірно захоплюється яким-небудь родом діяльності (телевізор, читання, поїдання солодкого, подовгу грає один і ін);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Має одне з таких порушень: енурез, алергію, часті застуди, нав'язливі рухи;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Проявляє зайве упрямтво;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Схильна до спалахів люті, плачу, так званих істерик;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Погано спить;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Відчуває страхи, кошмари;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Погано їсть;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Відчуває постійні напади нудоти або головного болю;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Надмірно фантазує;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Страждає одним з психосоматичних захворювань, таких як: бронхіальна астма, виразковий гаст, коліт та інще;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Проявляє ознаки відставання у розвитку;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Проявляє ознаки випереджаючого розвитку;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Схильний будь-якої залежності (алкоголізм, наркоманія);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Має труднощі в спілкуванні з однолітками;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Тікає з дому;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Відчуває страх зробити щось нове;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Різко змінює свою поведінку;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Хронічно перебуває в пригніченому настрої;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Часто обманює;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Переживає почуття ревнощів до одного з членів сім'ї;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Виявляє постійну хворобливу реакцію на свої неуспішні дії;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Зайво слухняний, неініціатівна.</w:t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0" w:line="360" w:lineRule="auto"/>
        <w:rPr>
          <w:rFonts w:ascii="Arial" w:cs="Arial" w:eastAsia="Arial" w:hAnsi="Arial"/>
          <w:b w:val="1"/>
          <w:color w:val="36578b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36578b"/>
          <w:sz w:val="28"/>
          <w:szCs w:val="28"/>
          <w:rtl w:val="0"/>
        </w:rPr>
        <w:t xml:space="preserve">Якщо батьки (або один з них):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Відчувають незадоволення сімейним життям;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Відчувають почуття хронічної втоми;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Часто перебувають у пригніченому настрої;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Відчувають занепокоєння з приводу поведінки дитини і її успішності;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Відчувають занепокоєння з приводу розвитку дитини та її емоційного стану;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hd w:fill="ffffff" w:val="clear"/>
        <w:spacing w:after="24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Починають відчувати невротичні розлади (нав'язливі думки, страхи, нервові виснаження та інще).</w:t>
      </w:r>
    </w:p>
    <w:p w:rsidR="00000000" w:rsidDel="00000000" w:rsidP="00000000" w:rsidRDefault="00000000" w:rsidRPr="00000000" w14:paraId="00000034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